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5E89" w14:textId="34A06C3A" w:rsidR="002172B9" w:rsidRPr="00C37D7A" w:rsidRDefault="002172B9" w:rsidP="007615FC">
      <w:pPr>
        <w:spacing w:after="0"/>
        <w:jc w:val="center"/>
        <w:rPr>
          <w:b/>
          <w:u w:val="single"/>
        </w:rPr>
      </w:pPr>
      <w:r w:rsidRPr="00C37D7A">
        <w:rPr>
          <w:b/>
          <w:u w:val="single"/>
        </w:rPr>
        <w:t xml:space="preserve">Wembley Primary School </w:t>
      </w:r>
      <w:r w:rsidR="00331223" w:rsidRPr="00C37D7A">
        <w:rPr>
          <w:b/>
          <w:u w:val="single"/>
        </w:rPr>
        <w:t>Action</w:t>
      </w:r>
      <w:r w:rsidRPr="00C37D7A">
        <w:rPr>
          <w:b/>
          <w:u w:val="single"/>
        </w:rPr>
        <w:t xml:space="preserve"> Plan</w:t>
      </w:r>
      <w:r w:rsidR="00331223" w:rsidRPr="00C37D7A">
        <w:rPr>
          <w:b/>
          <w:u w:val="single"/>
        </w:rPr>
        <w:t xml:space="preserve"> for </w:t>
      </w:r>
      <w:r w:rsidR="00736AF2">
        <w:rPr>
          <w:b/>
          <w:u w:val="single"/>
        </w:rPr>
        <w:t>Wellbeing SIP Group</w:t>
      </w:r>
    </w:p>
    <w:tbl>
      <w:tblPr>
        <w:tblW w:w="14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2599"/>
        <w:gridCol w:w="1903"/>
        <w:gridCol w:w="1034"/>
        <w:gridCol w:w="3359"/>
        <w:gridCol w:w="2178"/>
        <w:gridCol w:w="1855"/>
      </w:tblGrid>
      <w:tr w:rsidR="001604D0" w:rsidRPr="00F71D56" w14:paraId="7B2B9091" w14:textId="77777777" w:rsidTr="001604D0">
        <w:trPr>
          <w:gridAfter w:val="2"/>
          <w:wAfter w:w="4033" w:type="dxa"/>
        </w:trPr>
        <w:tc>
          <w:tcPr>
            <w:tcW w:w="10329" w:type="dxa"/>
            <w:gridSpan w:val="5"/>
          </w:tcPr>
          <w:p w14:paraId="51D533A8" w14:textId="77777777" w:rsidR="001604D0" w:rsidRPr="00F71D56" w:rsidRDefault="001604D0" w:rsidP="007615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1D56">
              <w:rPr>
                <w:b/>
                <w:sz w:val="20"/>
                <w:szCs w:val="20"/>
              </w:rPr>
              <w:t xml:space="preserve">Success criteria to achieve outcome targets </w:t>
            </w:r>
          </w:p>
        </w:tc>
      </w:tr>
      <w:tr w:rsidR="001604D0" w:rsidRPr="00F71D56" w14:paraId="14FC8086" w14:textId="77777777" w:rsidTr="001604D0">
        <w:trPr>
          <w:gridAfter w:val="2"/>
          <w:wAfter w:w="4033" w:type="dxa"/>
          <w:trHeight w:val="3882"/>
        </w:trPr>
        <w:tc>
          <w:tcPr>
            <w:tcW w:w="10329" w:type="dxa"/>
            <w:gridSpan w:val="5"/>
            <w:vMerge w:val="restart"/>
          </w:tcPr>
          <w:p w14:paraId="4FFD9D57" w14:textId="2E769907" w:rsidR="001604D0" w:rsidRPr="00722572" w:rsidRDefault="001604D0" w:rsidP="007615FC">
            <w:pPr>
              <w:spacing w:after="0"/>
              <w:rPr>
                <w:u w:val="single"/>
              </w:rPr>
            </w:pPr>
            <w:r w:rsidRPr="00F06E3B">
              <w:rPr>
                <w:u w:val="single"/>
              </w:rPr>
              <w:t>Wellbeing and Mental Health</w:t>
            </w:r>
          </w:p>
          <w:p w14:paraId="4F89E51A" w14:textId="77777777" w:rsidR="001604D0" w:rsidRDefault="001604D0" w:rsidP="007615FC">
            <w:pPr>
              <w:spacing w:after="0"/>
            </w:pPr>
            <w:r>
              <w:t>-Development of PSHE/PE curriculum to encompass mental health and wellbeing</w:t>
            </w:r>
          </w:p>
          <w:p w14:paraId="7826EFC2" w14:textId="77777777" w:rsidR="001604D0" w:rsidRPr="00335044" w:rsidRDefault="001604D0" w:rsidP="007615FC">
            <w:pPr>
              <w:spacing w:after="0"/>
            </w:pPr>
            <w:r>
              <w:t>-I</w:t>
            </w:r>
            <w:r w:rsidRPr="00335044">
              <w:t xml:space="preserve">ncreased understanding of all  staff on how to  recognise , respond to and/or to refer pupils on the continuum of mental health needs  </w:t>
            </w:r>
          </w:p>
          <w:p w14:paraId="08C8D31A" w14:textId="46FB2E0F" w:rsidR="001604D0" w:rsidRPr="00996D7B" w:rsidRDefault="001604D0" w:rsidP="007615FC">
            <w:pPr>
              <w:spacing w:after="0"/>
              <w:rPr>
                <w:b/>
              </w:rPr>
            </w:pPr>
            <w:r w:rsidRPr="00335044">
              <w:t>-</w:t>
            </w:r>
            <w:r w:rsidRPr="00722572">
              <w:rPr>
                <w:bCs/>
              </w:rPr>
              <w:t>12 month Action plan for Wellbeing in place showing how we will drive forward the vision and strategy of positive mental health and wellbeing for the school community.</w:t>
            </w:r>
          </w:p>
          <w:p w14:paraId="1B573608" w14:textId="77777777" w:rsidR="001604D0" w:rsidRPr="00335044" w:rsidRDefault="001604D0" w:rsidP="007615FC">
            <w:pPr>
              <w:pStyle w:val="ListParagraph"/>
              <w:spacing w:after="0" w:line="240" w:lineRule="auto"/>
              <w:ind w:left="0"/>
            </w:pPr>
            <w:r>
              <w:t>-</w:t>
            </w:r>
            <w:r w:rsidRPr="00335044">
              <w:t xml:space="preserve">Increased staff wellbeing , with support and guidance </w:t>
            </w:r>
          </w:p>
          <w:p w14:paraId="7BC0A379" w14:textId="477E0415" w:rsidR="001604D0" w:rsidRDefault="001604D0" w:rsidP="007615FC">
            <w:pPr>
              <w:spacing w:after="0"/>
            </w:pPr>
            <w:r>
              <w:t>- C</w:t>
            </w:r>
            <w:r w:rsidRPr="00335044">
              <w:t>lear procedures</w:t>
            </w:r>
            <w:r>
              <w:t xml:space="preserve"> in place</w:t>
            </w:r>
            <w:r w:rsidRPr="00335044">
              <w:t xml:space="preserve"> for identifying and referring </w:t>
            </w:r>
            <w:r>
              <w:t xml:space="preserve">vulnerable </w:t>
            </w:r>
            <w:r w:rsidRPr="00335044">
              <w:t xml:space="preserve">pupils </w:t>
            </w:r>
            <w:r>
              <w:t>including those with mental health concerns</w:t>
            </w:r>
            <w:r w:rsidRPr="00335044">
              <w:t>.</w:t>
            </w:r>
          </w:p>
          <w:p w14:paraId="44868660" w14:textId="4570B40E" w:rsidR="001604D0" w:rsidRDefault="001604D0" w:rsidP="007615FC">
            <w:pPr>
              <w:spacing w:after="0"/>
            </w:pPr>
            <w:r>
              <w:t>-C</w:t>
            </w:r>
            <w:r w:rsidRPr="00335044">
              <w:t xml:space="preserve">lear procedures </w:t>
            </w:r>
            <w:r>
              <w:t xml:space="preserve">in place </w:t>
            </w:r>
            <w:r w:rsidRPr="00335044">
              <w:t xml:space="preserve">for measuring the impact of </w:t>
            </w:r>
            <w:r>
              <w:t xml:space="preserve">wellbeing </w:t>
            </w:r>
            <w:r w:rsidRPr="00996D7B">
              <w:t xml:space="preserve"> </w:t>
            </w:r>
          </w:p>
          <w:p w14:paraId="284C5F9B" w14:textId="577EE228" w:rsidR="001604D0" w:rsidRPr="007615FC" w:rsidRDefault="001604D0" w:rsidP="007615FC">
            <w:pPr>
              <w:spacing w:after="0"/>
            </w:pPr>
            <w:r>
              <w:t>- Questionnaire and stakeholder interviews</w:t>
            </w:r>
            <w:r w:rsidRPr="00335044">
              <w:t xml:space="preserve"> completed </w:t>
            </w:r>
            <w:r>
              <w:t xml:space="preserve">at the end of the WAS award </w:t>
            </w:r>
            <w:r w:rsidRPr="00335044">
              <w:t>with</w:t>
            </w:r>
            <w:r>
              <w:t xml:space="preserve"> all stakeholders being  consulted through WAS questionnaire and interviews. Comparison to data at the start of the award</w:t>
            </w:r>
          </w:p>
        </w:tc>
      </w:tr>
      <w:tr w:rsidR="001604D0" w:rsidRPr="00F71D56" w14:paraId="0D7D421C" w14:textId="77777777" w:rsidTr="001604D0">
        <w:trPr>
          <w:gridAfter w:val="2"/>
          <w:wAfter w:w="4033" w:type="dxa"/>
          <w:trHeight w:val="244"/>
        </w:trPr>
        <w:tc>
          <w:tcPr>
            <w:tcW w:w="10329" w:type="dxa"/>
            <w:gridSpan w:val="5"/>
            <w:vMerge/>
          </w:tcPr>
          <w:p w14:paraId="38075CBB" w14:textId="77777777" w:rsidR="001604D0" w:rsidRPr="00F71D56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F71D56" w14:paraId="08EAE126" w14:textId="77777777" w:rsidTr="001604D0">
        <w:trPr>
          <w:gridAfter w:val="2"/>
          <w:wAfter w:w="4033" w:type="dxa"/>
          <w:trHeight w:val="244"/>
        </w:trPr>
        <w:tc>
          <w:tcPr>
            <w:tcW w:w="10329" w:type="dxa"/>
            <w:gridSpan w:val="5"/>
            <w:vMerge/>
          </w:tcPr>
          <w:p w14:paraId="438CBAE6" w14:textId="77777777" w:rsidR="001604D0" w:rsidRPr="00F71D56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F71D56" w14:paraId="351CBFBF" w14:textId="77777777" w:rsidTr="001604D0">
        <w:tc>
          <w:tcPr>
            <w:tcW w:w="1434" w:type="dxa"/>
          </w:tcPr>
          <w:p w14:paraId="35CC2F3E" w14:textId="77777777" w:rsidR="001604D0" w:rsidRPr="00F71D56" w:rsidRDefault="001604D0" w:rsidP="007615F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71D56">
              <w:rPr>
                <w:i/>
                <w:sz w:val="20"/>
                <w:szCs w:val="20"/>
              </w:rPr>
              <w:t>Key Priority</w:t>
            </w:r>
          </w:p>
        </w:tc>
        <w:tc>
          <w:tcPr>
            <w:tcW w:w="2599" w:type="dxa"/>
          </w:tcPr>
          <w:p w14:paraId="5C9090E7" w14:textId="77777777" w:rsidR="001604D0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D56">
              <w:rPr>
                <w:b/>
                <w:i/>
                <w:sz w:val="20"/>
                <w:szCs w:val="20"/>
              </w:rPr>
              <w:t>Action to be taken</w:t>
            </w:r>
          </w:p>
          <w:p w14:paraId="33025B05" w14:textId="77777777" w:rsidR="001604D0" w:rsidRPr="007D74B1" w:rsidRDefault="001604D0" w:rsidP="007615F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D74B1">
              <w:rPr>
                <w:color w:val="000000"/>
                <w:sz w:val="18"/>
                <w:szCs w:val="18"/>
                <w:highlight w:val="green"/>
              </w:rPr>
              <w:t>__ = achieved</w:t>
            </w:r>
            <w:r w:rsidRPr="007D74B1">
              <w:rPr>
                <w:color w:val="000000"/>
                <w:sz w:val="18"/>
                <w:szCs w:val="18"/>
              </w:rPr>
              <w:t xml:space="preserve"> </w:t>
            </w:r>
          </w:p>
          <w:p w14:paraId="753D3F74" w14:textId="1869EEFF" w:rsidR="001604D0" w:rsidRPr="00F71D56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D74B1">
              <w:rPr>
                <w:color w:val="000000"/>
                <w:sz w:val="18"/>
                <w:szCs w:val="18"/>
                <w:highlight w:val="yellow"/>
              </w:rPr>
              <w:t>__=work in progress</w:t>
            </w:r>
          </w:p>
        </w:tc>
        <w:tc>
          <w:tcPr>
            <w:tcW w:w="1903" w:type="dxa"/>
          </w:tcPr>
          <w:p w14:paraId="39DC5A3C" w14:textId="77777777" w:rsidR="001604D0" w:rsidRPr="00F71D56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D56">
              <w:rPr>
                <w:b/>
                <w:i/>
                <w:sz w:val="20"/>
                <w:szCs w:val="20"/>
              </w:rPr>
              <w:t>By When?</w:t>
            </w:r>
          </w:p>
        </w:tc>
        <w:tc>
          <w:tcPr>
            <w:tcW w:w="1034" w:type="dxa"/>
          </w:tcPr>
          <w:p w14:paraId="557E8E0E" w14:textId="77777777" w:rsidR="001604D0" w:rsidRPr="00F71D56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D56">
              <w:rPr>
                <w:b/>
                <w:i/>
                <w:sz w:val="20"/>
                <w:szCs w:val="20"/>
              </w:rPr>
              <w:t xml:space="preserve">Costing Time, £, budget heading </w:t>
            </w:r>
          </w:p>
        </w:tc>
        <w:tc>
          <w:tcPr>
            <w:tcW w:w="5537" w:type="dxa"/>
            <w:gridSpan w:val="2"/>
          </w:tcPr>
          <w:p w14:paraId="731C9C41" w14:textId="77777777" w:rsidR="001604D0" w:rsidRPr="00F71D56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D56">
              <w:rPr>
                <w:b/>
                <w:i/>
                <w:sz w:val="20"/>
                <w:szCs w:val="20"/>
              </w:rPr>
              <w:t>Monitoring – What and when? (checking implementation)</w:t>
            </w:r>
          </w:p>
        </w:tc>
        <w:tc>
          <w:tcPr>
            <w:tcW w:w="1855" w:type="dxa"/>
          </w:tcPr>
          <w:p w14:paraId="2BA35C68" w14:textId="77777777" w:rsidR="001604D0" w:rsidRPr="00F71D56" w:rsidRDefault="001604D0" w:rsidP="007615F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71D56">
              <w:rPr>
                <w:b/>
                <w:i/>
                <w:sz w:val="20"/>
                <w:szCs w:val="20"/>
              </w:rPr>
              <w:t>Evaluation (analysing the progress and impact of actions)</w:t>
            </w:r>
          </w:p>
        </w:tc>
      </w:tr>
      <w:tr w:rsidR="001604D0" w:rsidRPr="005177B2" w14:paraId="62C81EA0" w14:textId="77777777" w:rsidTr="001604D0">
        <w:trPr>
          <w:trHeight w:val="1100"/>
        </w:trPr>
        <w:tc>
          <w:tcPr>
            <w:tcW w:w="1434" w:type="dxa"/>
            <w:vMerge w:val="restart"/>
          </w:tcPr>
          <w:p w14:paraId="2AF4E48B" w14:textId="23A71F6C" w:rsidR="001604D0" w:rsidRPr="007C4293" w:rsidRDefault="001604D0" w:rsidP="007615F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1: E</w:t>
            </w:r>
            <w:r w:rsidRPr="007C4293">
              <w:rPr>
                <w:sz w:val="20"/>
                <w:szCs w:val="20"/>
              </w:rPr>
              <w:t xml:space="preserve">nsure the school is committed to promoting and protecting positive emotional wellbeing and mental health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FF08064" w14:textId="1C077C69" w:rsidR="001604D0" w:rsidRPr="00F971D2" w:rsidRDefault="001604D0" w:rsidP="009D5F9B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green"/>
              </w:rPr>
              <w:t>1.1The award process is reviewed by the Senior Leadership Team (SLT) and governors and formally adopted.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08BD7CD" w14:textId="77777777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Half termly</w:t>
            </w:r>
          </w:p>
          <w:p w14:paraId="20432B3F" w14:textId="77777777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  <w:p w14:paraId="2CCE76DD" w14:textId="51D005A0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  <w:p w14:paraId="22E79F3E" w14:textId="64A3CAE0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209C893" w14:textId="52359143" w:rsidR="001604D0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half- termly, governors</w:t>
            </w:r>
          </w:p>
          <w:p w14:paraId="2AD4D202" w14:textId="5FCEA974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700AC" w14:textId="77777777" w:rsidR="001604D0" w:rsidRPr="009F4DD3" w:rsidRDefault="001604D0" w:rsidP="007615FC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9F4DD3">
              <w:rPr>
                <w:sz w:val="20"/>
                <w:szCs w:val="20"/>
                <w:highlight w:val="green"/>
              </w:rPr>
              <w:t>Review half termly at SLT meetings and keep a record of minutes.</w:t>
            </w:r>
          </w:p>
          <w:p w14:paraId="704F43B4" w14:textId="77777777" w:rsidR="001604D0" w:rsidRPr="00C36BCE" w:rsidRDefault="001604D0" w:rsidP="007615F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41897151" w14:textId="6C6D2882" w:rsidR="001604D0" w:rsidRPr="00C36BCE" w:rsidRDefault="001604D0" w:rsidP="005265E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F4DD3">
              <w:rPr>
                <w:sz w:val="20"/>
                <w:szCs w:val="20"/>
                <w:highlight w:val="green"/>
              </w:rPr>
              <w:t xml:space="preserve">Review at governors meeting and invite governor to become part of change team.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FD3C869" w14:textId="7A74AF6F" w:rsidR="001604D0" w:rsidRPr="009F4DD3" w:rsidRDefault="001604D0" w:rsidP="00C41F3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9F4DD3">
              <w:rPr>
                <w:sz w:val="20"/>
                <w:szCs w:val="20"/>
                <w:highlight w:val="green"/>
              </w:rPr>
              <w:t>Minutes saved in folder 1.1</w:t>
            </w:r>
            <w:r>
              <w:rPr>
                <w:sz w:val="20"/>
                <w:szCs w:val="20"/>
                <w:highlight w:val="green"/>
              </w:rPr>
              <w:t xml:space="preserve"> –</w:t>
            </w:r>
            <w:r w:rsidRPr="009F4DD3">
              <w:rPr>
                <w:sz w:val="20"/>
                <w:szCs w:val="20"/>
                <w:highlight w:val="green"/>
              </w:rPr>
              <w:t xml:space="preserve"> SG</w:t>
            </w:r>
          </w:p>
          <w:p w14:paraId="71F543B6" w14:textId="77777777" w:rsidR="001604D0" w:rsidRPr="009F4DD3" w:rsidRDefault="001604D0" w:rsidP="00C41F3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9F4DD3">
              <w:rPr>
                <w:sz w:val="20"/>
                <w:szCs w:val="20"/>
                <w:highlight w:val="green"/>
              </w:rPr>
              <w:t>Wellbeing presentation given to governors SG</w:t>
            </w:r>
          </w:p>
          <w:p w14:paraId="344EA9FC" w14:textId="77777777" w:rsidR="001604D0" w:rsidRDefault="001604D0" w:rsidP="00C41F3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9F4DD3">
              <w:rPr>
                <w:sz w:val="20"/>
                <w:szCs w:val="20"/>
                <w:highlight w:val="green"/>
              </w:rPr>
              <w:t>Wellbeing governor</w:t>
            </w:r>
            <w:r>
              <w:rPr>
                <w:sz w:val="20"/>
                <w:szCs w:val="20"/>
                <w:highlight w:val="green"/>
              </w:rPr>
              <w:t xml:space="preserve"> identified and attended change team meeting – see minutes 27/01/21</w:t>
            </w:r>
          </w:p>
          <w:p w14:paraId="50CCFB0E" w14:textId="6569FC01" w:rsidR="001604D0" w:rsidRPr="00C36BCE" w:rsidRDefault="001604D0" w:rsidP="00C41F3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E739A">
              <w:rPr>
                <w:sz w:val="20"/>
                <w:szCs w:val="20"/>
                <w:highlight w:val="green"/>
              </w:rPr>
              <w:t>PPT put in folder 25/2/2021</w:t>
            </w:r>
          </w:p>
        </w:tc>
      </w:tr>
      <w:tr w:rsidR="001604D0" w:rsidRPr="005177B2" w14:paraId="2690DC5C" w14:textId="77777777" w:rsidTr="001604D0">
        <w:trPr>
          <w:trHeight w:val="342"/>
        </w:trPr>
        <w:tc>
          <w:tcPr>
            <w:tcW w:w="1434" w:type="dxa"/>
            <w:vMerge/>
          </w:tcPr>
          <w:p w14:paraId="6A248EE6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178AFC60" w14:textId="705284AC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4E739A">
              <w:rPr>
                <w:sz w:val="20"/>
                <w:szCs w:val="20"/>
                <w:highlight w:val="green"/>
              </w:rPr>
              <w:t>1.2 A statement of commitment is signed</w:t>
            </w:r>
            <w:r w:rsidRPr="00F97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9189D90" w14:textId="20DE829A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term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60616159" w14:textId="23B7B429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Gov. meeting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06A7A" w14:textId="1D632360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Governors and SLT to sign statement of commitment. </w:t>
            </w:r>
            <w:r w:rsidRPr="00C36BCE">
              <w:rPr>
                <w:sz w:val="20"/>
                <w:szCs w:val="20"/>
                <w:highlight w:val="yellow"/>
              </w:rPr>
              <w:t>Update on WAS.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6618750" w14:textId="5A9E3EA8" w:rsidR="001604D0" w:rsidRPr="007C4293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4E739A">
              <w:rPr>
                <w:sz w:val="20"/>
                <w:szCs w:val="20"/>
                <w:highlight w:val="green"/>
              </w:rPr>
              <w:t>Completed 25/2/2021</w:t>
            </w:r>
          </w:p>
        </w:tc>
      </w:tr>
      <w:tr w:rsidR="001604D0" w:rsidRPr="005177B2" w14:paraId="47805798" w14:textId="77777777" w:rsidTr="001604D0">
        <w:trPr>
          <w:trHeight w:val="70"/>
        </w:trPr>
        <w:tc>
          <w:tcPr>
            <w:tcW w:w="1434" w:type="dxa"/>
            <w:vMerge/>
          </w:tcPr>
          <w:p w14:paraId="653851A9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CA1AF5D" w14:textId="1183DDC6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green"/>
              </w:rPr>
              <w:t>1.3Responsibilities given to members of change team</w:t>
            </w:r>
            <w:r w:rsidRPr="00F97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7E99726" w14:textId="5319A104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September 2020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75877F3" w14:textId="04F9B806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E9BE3" w14:textId="264CEDA9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80241B">
              <w:rPr>
                <w:sz w:val="20"/>
                <w:szCs w:val="20"/>
                <w:highlight w:val="green"/>
              </w:rPr>
              <w:t>Assign roles and tasks to change team members.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DAF41E8" w14:textId="45CCBE85" w:rsidR="001604D0" w:rsidRPr="007C4293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E4645D">
              <w:rPr>
                <w:sz w:val="20"/>
                <w:szCs w:val="20"/>
                <w:highlight w:val="green"/>
              </w:rPr>
              <w:t>Completed 12/11/20</w:t>
            </w:r>
          </w:p>
        </w:tc>
      </w:tr>
      <w:tr w:rsidR="001604D0" w:rsidRPr="005177B2" w14:paraId="5D888B34" w14:textId="77777777" w:rsidTr="001604D0">
        <w:trPr>
          <w:trHeight w:val="70"/>
        </w:trPr>
        <w:tc>
          <w:tcPr>
            <w:tcW w:w="1434" w:type="dxa"/>
            <w:vMerge/>
          </w:tcPr>
          <w:p w14:paraId="1F23515F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8F57664" w14:textId="448842DE" w:rsidR="001604D0" w:rsidRPr="00E4645D" w:rsidRDefault="001604D0" w:rsidP="00687F49">
            <w:pPr>
              <w:pStyle w:val="rlpo-kpi"/>
              <w:numPr>
                <w:ilvl w:val="0"/>
                <w:numId w:val="8"/>
              </w:numPr>
              <w:spacing w:after="195" w:afterAutospacing="0"/>
              <w:ind w:left="0"/>
              <w:rPr>
                <w:rFonts w:ascii="Arial" w:hAnsi="Arial" w:cs="Arial"/>
                <w:color w:val="252525"/>
              </w:rPr>
            </w:pPr>
            <w:r w:rsidRPr="00CB1C62">
              <w:rPr>
                <w:rStyle w:val="rlpo-kpi-number"/>
                <w:rFonts w:ascii="Arial" w:hAnsi="Arial" w:cs="Arial"/>
                <w:color w:val="252525"/>
                <w:highlight w:val="yellow"/>
              </w:rPr>
              <w:t>1.4</w:t>
            </w:r>
            <w:r w:rsidRPr="00CB1C62">
              <w:rPr>
                <w:rFonts w:ascii="Arial" w:hAnsi="Arial" w:cs="Arial"/>
                <w:color w:val="252525"/>
                <w:highlight w:val="yellow"/>
              </w:rPr>
              <w:t> The School Self-Evaluation Form is completed.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D229173" w14:textId="064AF74B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232E948" w14:textId="77777777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8214A" w14:textId="060BCD8E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E4645D">
              <w:rPr>
                <w:sz w:val="20"/>
                <w:szCs w:val="20"/>
                <w:highlight w:val="green"/>
              </w:rPr>
              <w:t xml:space="preserve">Initial </w:t>
            </w:r>
            <w:proofErr w:type="spellStart"/>
            <w:r w:rsidRPr="00E4645D">
              <w:rPr>
                <w:sz w:val="20"/>
                <w:szCs w:val="20"/>
                <w:highlight w:val="green"/>
              </w:rPr>
              <w:t>self evaluation</w:t>
            </w:r>
            <w:proofErr w:type="spellEnd"/>
            <w:r w:rsidRPr="00E4645D">
              <w:rPr>
                <w:sz w:val="20"/>
                <w:szCs w:val="20"/>
                <w:highlight w:val="green"/>
              </w:rPr>
              <w:t xml:space="preserve"> completed December 2019 SG</w:t>
            </w:r>
          </w:p>
          <w:p w14:paraId="662C3669" w14:textId="769A8671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A570B2">
              <w:rPr>
                <w:sz w:val="20"/>
                <w:szCs w:val="20"/>
                <w:highlight w:val="yellow"/>
              </w:rPr>
              <w:t xml:space="preserve">New </w:t>
            </w:r>
            <w:proofErr w:type="spellStart"/>
            <w:r w:rsidRPr="00A570B2">
              <w:rPr>
                <w:sz w:val="20"/>
                <w:szCs w:val="20"/>
                <w:highlight w:val="yellow"/>
              </w:rPr>
              <w:t>self evaluation</w:t>
            </w:r>
            <w:proofErr w:type="spellEnd"/>
            <w:r w:rsidRPr="00A570B2">
              <w:rPr>
                <w:sz w:val="20"/>
                <w:szCs w:val="20"/>
                <w:highlight w:val="yellow"/>
              </w:rPr>
              <w:t xml:space="preserve"> to be completed prior to 25</w:t>
            </w:r>
            <w:r w:rsidRPr="00A570B2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A570B2">
              <w:rPr>
                <w:sz w:val="20"/>
                <w:szCs w:val="20"/>
                <w:highlight w:val="yellow"/>
              </w:rPr>
              <w:t xml:space="preserve"> March CB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9305062" w14:textId="23421348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4FD94677" w14:textId="77777777" w:rsidTr="001604D0">
        <w:trPr>
          <w:trHeight w:val="70"/>
        </w:trPr>
        <w:tc>
          <w:tcPr>
            <w:tcW w:w="1434" w:type="dxa"/>
            <w:vMerge/>
          </w:tcPr>
          <w:p w14:paraId="6D36B758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724AD1E" w14:textId="37FEE1F8" w:rsidR="001604D0" w:rsidRPr="00CB1C62" w:rsidRDefault="001604D0" w:rsidP="005265E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B1C62">
              <w:rPr>
                <w:sz w:val="20"/>
                <w:szCs w:val="20"/>
                <w:highlight w:val="yellow"/>
              </w:rPr>
              <w:t>1.5 Stakeholder Evaluation Forms are sent out at end of process and the results analysed.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8FC0F73" w14:textId="27C0048F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Febru</w:t>
            </w:r>
            <w:r>
              <w:rPr>
                <w:sz w:val="20"/>
                <w:szCs w:val="20"/>
              </w:rPr>
              <w:t>a</w:t>
            </w:r>
            <w:r w:rsidRPr="00F971D2">
              <w:rPr>
                <w:sz w:val="20"/>
                <w:szCs w:val="20"/>
              </w:rPr>
              <w:t>ry 202</w:t>
            </w:r>
            <w:r>
              <w:rPr>
                <w:sz w:val="20"/>
                <w:szCs w:val="20"/>
              </w:rPr>
              <w:t>1 move forward to June 2021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68E9829F" w14:textId="77777777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5DF70" w14:textId="68798CD9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5F70E8">
              <w:rPr>
                <w:sz w:val="20"/>
                <w:szCs w:val="20"/>
                <w:highlight w:val="green"/>
              </w:rPr>
              <w:t>Stake holder evaluation for the start of WAS sent out and evaluated 2020.</w:t>
            </w:r>
          </w:p>
          <w:p w14:paraId="6144F16A" w14:textId="1FEB81F9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A570B2">
              <w:rPr>
                <w:sz w:val="20"/>
                <w:szCs w:val="20"/>
                <w:highlight w:val="yellow"/>
              </w:rPr>
              <w:t>Stakeholder evaluations for the end of the WAS sent out and evaluated, including comparison with that done at the start.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111DC08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  <w:p w14:paraId="29AF6BEC" w14:textId="3580A422" w:rsidR="001604D0" w:rsidRPr="00596D05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596D05">
              <w:rPr>
                <w:sz w:val="20"/>
                <w:szCs w:val="20"/>
                <w:highlight w:val="green"/>
              </w:rPr>
              <w:t>Overview of statements -SWOT analysis</w:t>
            </w:r>
          </w:p>
          <w:p w14:paraId="15A18FD1" w14:textId="2532D202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5F70E8">
              <w:rPr>
                <w:sz w:val="20"/>
                <w:szCs w:val="20"/>
                <w:highlight w:val="red"/>
              </w:rPr>
              <w:t>Generate PDF to save in folder</w:t>
            </w:r>
          </w:p>
          <w:p w14:paraId="77134FC6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  <w:p w14:paraId="2CEE5FAD" w14:textId="7216FDCB" w:rsidR="001604D0" w:rsidRPr="007C4293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40C17FF3" w14:textId="77777777" w:rsidTr="001604D0">
        <w:trPr>
          <w:trHeight w:val="70"/>
        </w:trPr>
        <w:tc>
          <w:tcPr>
            <w:tcW w:w="1434" w:type="dxa"/>
            <w:vMerge/>
          </w:tcPr>
          <w:p w14:paraId="5279C28C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0" w:name="_Hlk52435260"/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4294AF4" w14:textId="6FBC2936" w:rsidR="001604D0" w:rsidRPr="00F971D2" w:rsidRDefault="001604D0" w:rsidP="009D5F9B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yellow"/>
              </w:rPr>
              <w:t>1.6 The Action Plan is prepared and approved by the SLT.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629CFE2" w14:textId="1089BF6B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Half 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6D18F2F5" w14:textId="2FA5F398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B9618" w14:textId="40121C74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5D0505">
              <w:rPr>
                <w:sz w:val="20"/>
                <w:szCs w:val="20"/>
                <w:highlight w:val="green"/>
              </w:rPr>
              <w:t>Update actions and dates on the online action plan – approved by SLT</w:t>
            </w:r>
          </w:p>
          <w:p w14:paraId="712D8362" w14:textId="1C1ABB5C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5D0505">
              <w:rPr>
                <w:sz w:val="20"/>
                <w:szCs w:val="20"/>
                <w:highlight w:val="yellow"/>
              </w:rPr>
              <w:t>Currently being done on this paper document – update</w:t>
            </w:r>
            <w:r>
              <w:rPr>
                <w:sz w:val="20"/>
                <w:szCs w:val="20"/>
                <w:highlight w:val="yellow"/>
              </w:rPr>
              <w:t xml:space="preserve"> online one</w:t>
            </w:r>
            <w:r w:rsidRPr="005D0505">
              <w:rPr>
                <w:sz w:val="20"/>
                <w:szCs w:val="20"/>
                <w:highlight w:val="yellow"/>
              </w:rPr>
              <w:t xml:space="preserve"> for March 25</w:t>
            </w:r>
            <w:r w:rsidRPr="005D0505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5D0505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A163378" w14:textId="4DAD34AB" w:rsidR="001604D0" w:rsidRPr="007C4293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5D0505">
              <w:rPr>
                <w:sz w:val="20"/>
                <w:szCs w:val="20"/>
                <w:highlight w:val="green"/>
              </w:rPr>
              <w:t>Scan action plan signed by AMTK</w:t>
            </w:r>
          </w:p>
        </w:tc>
      </w:tr>
      <w:bookmarkEnd w:id="0"/>
      <w:tr w:rsidR="001604D0" w:rsidRPr="005177B2" w14:paraId="172158A4" w14:textId="77777777" w:rsidTr="001604D0">
        <w:trPr>
          <w:trHeight w:val="70"/>
        </w:trPr>
        <w:tc>
          <w:tcPr>
            <w:tcW w:w="1434" w:type="dxa"/>
            <w:vMerge/>
          </w:tcPr>
          <w:p w14:paraId="484BB754" w14:textId="77777777" w:rsidR="001604D0" w:rsidRDefault="001604D0" w:rsidP="005265E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3A7CBFC" w14:textId="1B3B7BBD" w:rsidR="001604D0" w:rsidRPr="00F971D2" w:rsidRDefault="001604D0" w:rsidP="009D5F9B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green"/>
              </w:rPr>
              <w:t>1.7 The whole-school community informed about the award.</w:t>
            </w:r>
          </w:p>
          <w:p w14:paraId="1BC4DE05" w14:textId="77777777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822E5C9" w14:textId="1A86BB9D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 and ongoing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DD62849" w14:textId="0C7ECBAA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CAC23" w14:textId="1934AD95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2435319"/>
            <w:r w:rsidRPr="00006286">
              <w:rPr>
                <w:sz w:val="20"/>
                <w:szCs w:val="20"/>
                <w:highlight w:val="green"/>
              </w:rPr>
              <w:t>Create a briefing paper with communication methods detailed. Add examples of communication with all stakeholders.</w:t>
            </w:r>
          </w:p>
          <w:bookmarkEnd w:id="1"/>
          <w:p w14:paraId="12A9E6DA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  <w:p w14:paraId="64DE446D" w14:textId="4C0C65CA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0709AC">
              <w:rPr>
                <w:sz w:val="20"/>
                <w:szCs w:val="20"/>
                <w:highlight w:val="green"/>
              </w:rPr>
              <w:t>Develop regular communication strategies for staff, pupils and parents: staff noticeboard, pupil noticeboard, school council, assemblies, regular features on newsletter.</w:t>
            </w:r>
          </w:p>
          <w:p w14:paraId="0BD45150" w14:textId="77777777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34D846D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A570B2">
              <w:rPr>
                <w:sz w:val="20"/>
                <w:szCs w:val="20"/>
                <w:highlight w:val="green"/>
              </w:rPr>
              <w:t>Communication strategies document.</w:t>
            </w:r>
          </w:p>
          <w:p w14:paraId="0A6F3581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  <w:p w14:paraId="00F297DF" w14:textId="77777777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Evidence folder for:</w:t>
            </w:r>
          </w:p>
          <w:p w14:paraId="5D1A3F70" w14:textId="3A9A7C1A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Parents – screen short of website, newsletter</w:t>
            </w:r>
          </w:p>
          <w:p w14:paraId="2E8069F4" w14:textId="4F0AA8C0" w:rsidR="001604D0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Pupils- KS2 assembly, pupil voice </w:t>
            </w:r>
            <w:r w:rsidRPr="00CB1C62">
              <w:rPr>
                <w:sz w:val="20"/>
                <w:szCs w:val="20"/>
                <w:highlight w:val="red"/>
              </w:rPr>
              <w:t>Display definition of wellbeing poster around school</w:t>
            </w:r>
          </w:p>
          <w:p w14:paraId="6B4026E7" w14:textId="5935F268" w:rsidR="001604D0" w:rsidRPr="00A570B2" w:rsidRDefault="001604D0" w:rsidP="005265E4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Staff-initial INSET January 2020.</w:t>
            </w:r>
          </w:p>
        </w:tc>
      </w:tr>
      <w:tr w:rsidR="001604D0" w:rsidRPr="005177B2" w14:paraId="3463DEB6" w14:textId="77777777" w:rsidTr="001604D0">
        <w:trPr>
          <w:trHeight w:val="70"/>
        </w:trPr>
        <w:tc>
          <w:tcPr>
            <w:tcW w:w="1434" w:type="dxa"/>
            <w:vMerge/>
          </w:tcPr>
          <w:p w14:paraId="29349297" w14:textId="77777777" w:rsidR="001604D0" w:rsidRDefault="001604D0" w:rsidP="007615F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0E88538" w14:textId="721506BA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yellow"/>
              </w:rPr>
              <w:t>EVALUATION:  The Action Plan is regularly monitored, progress is evaluated and the findings shared and acted upon.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5170BDF" w14:textId="7AAAE018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Half 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02F147F" w14:textId="7757F5A2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BA995" w14:textId="66865867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010AC9">
              <w:rPr>
                <w:sz w:val="20"/>
                <w:szCs w:val="20"/>
                <w:highlight w:val="yellow"/>
              </w:rPr>
              <w:t>Update action plan on WAS website.</w:t>
            </w:r>
          </w:p>
          <w:p w14:paraId="2BE6A86D" w14:textId="2F85D9C8" w:rsidR="001604D0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A570B2">
              <w:rPr>
                <w:sz w:val="20"/>
                <w:szCs w:val="20"/>
                <w:highlight w:val="green"/>
              </w:rPr>
              <w:t>Updated school action plan in section 1.6</w:t>
            </w:r>
          </w:p>
          <w:p w14:paraId="3D009E5B" w14:textId="13565AAC" w:rsidR="001604D0" w:rsidRPr="00F971D2" w:rsidRDefault="001604D0" w:rsidP="005265E4">
            <w:pPr>
              <w:spacing w:after="0" w:line="240" w:lineRule="auto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green"/>
              </w:rPr>
              <w:t>Update</w:t>
            </w:r>
            <w:r>
              <w:rPr>
                <w:sz w:val="20"/>
                <w:szCs w:val="20"/>
                <w:highlight w:val="green"/>
              </w:rPr>
              <w:t>d</w:t>
            </w:r>
            <w:r w:rsidRPr="00CB1C62">
              <w:rPr>
                <w:sz w:val="20"/>
                <w:szCs w:val="20"/>
                <w:highlight w:val="green"/>
              </w:rPr>
              <w:t xml:space="preserve"> SIP group actions in section 1.6</w:t>
            </w:r>
          </w:p>
          <w:p w14:paraId="1932259B" w14:textId="77777777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3D95A24" w14:textId="289E48F9" w:rsidR="001604D0" w:rsidRPr="007C4293" w:rsidRDefault="001604D0" w:rsidP="00C41F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5E0C55D1" w14:textId="77777777" w:rsidTr="001604D0">
        <w:trPr>
          <w:trHeight w:val="1318"/>
        </w:trPr>
        <w:tc>
          <w:tcPr>
            <w:tcW w:w="1434" w:type="dxa"/>
            <w:vMerge w:val="restart"/>
          </w:tcPr>
          <w:p w14:paraId="4757599B" w14:textId="77777777" w:rsidR="001604D0" w:rsidRPr="007C4293" w:rsidRDefault="001604D0" w:rsidP="007C4293">
            <w:pPr>
              <w:spacing w:after="29"/>
              <w:rPr>
                <w:sz w:val="20"/>
                <w:szCs w:val="20"/>
              </w:rPr>
            </w:pPr>
            <w:r w:rsidRPr="007C4293">
              <w:rPr>
                <w:sz w:val="20"/>
                <w:szCs w:val="20"/>
              </w:rPr>
              <w:lastRenderedPageBreak/>
              <w:t>Objective 2</w:t>
            </w:r>
          </w:p>
          <w:p w14:paraId="22BBF5C5" w14:textId="52A1FDA7" w:rsidR="001604D0" w:rsidRPr="007C4293" w:rsidRDefault="001604D0" w:rsidP="007C42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</w:t>
            </w:r>
            <w:r w:rsidRPr="007C4293">
              <w:rPr>
                <w:sz w:val="20"/>
                <w:szCs w:val="20"/>
              </w:rPr>
              <w:t>he school has a clear vision and strategy for promoting and protecting emotional wellbeing and mental health,  which is communicated to all involved with the school.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7CA0B3A" w14:textId="77777777" w:rsidR="001604D0" w:rsidRPr="00F971D2" w:rsidRDefault="001604D0" w:rsidP="007C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1C62">
              <w:rPr>
                <w:sz w:val="20"/>
                <w:szCs w:val="20"/>
                <w:highlight w:val="red"/>
              </w:rPr>
              <w:t>2.1  A vision statement is in place that puts emotional wellbeing and mental health at the heart of the school’s aspirations.</w:t>
            </w:r>
          </w:p>
          <w:p w14:paraId="3BA1603B" w14:textId="33D3CBA4" w:rsidR="001604D0" w:rsidRPr="00F971D2" w:rsidRDefault="001604D0" w:rsidP="007C4293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AFDC19B" w14:textId="42061D0D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61C9C0E" w14:textId="3E2A541B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65BAC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10AC9">
              <w:rPr>
                <w:sz w:val="20"/>
                <w:szCs w:val="20"/>
                <w:highlight w:val="yellow"/>
              </w:rPr>
              <w:t>Develop a school vision statement that has wellbeing clearly at its centre (does not need to use the word ‘wellbeing’.</w:t>
            </w:r>
          </w:p>
          <w:p w14:paraId="0B07299C" w14:textId="56832604" w:rsidR="001604D0" w:rsidRPr="00F971D2" w:rsidRDefault="001604D0" w:rsidP="00BA14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220E4E8" w14:textId="1BE09EAC" w:rsidR="001604D0" w:rsidRDefault="001604D0" w:rsidP="00CB1C62">
            <w:pPr>
              <w:spacing w:after="0"/>
              <w:rPr>
                <w:rFonts w:cs="Calibri"/>
                <w:sz w:val="20"/>
                <w:szCs w:val="20"/>
              </w:rPr>
            </w:pPr>
            <w:r w:rsidRPr="00CB1C62">
              <w:rPr>
                <w:rFonts w:cs="Calibri"/>
                <w:sz w:val="20"/>
                <w:szCs w:val="20"/>
                <w:highlight w:val="red"/>
              </w:rPr>
              <w:t>Planned for Feb INSET, speak to AM</w:t>
            </w:r>
            <w:r>
              <w:rPr>
                <w:rFonts w:cs="Calibri"/>
                <w:sz w:val="20"/>
                <w:szCs w:val="20"/>
                <w:highlight w:val="red"/>
              </w:rPr>
              <w:t>T</w:t>
            </w:r>
            <w:r w:rsidRPr="00CB1C62">
              <w:rPr>
                <w:rFonts w:cs="Calibri"/>
                <w:sz w:val="20"/>
                <w:szCs w:val="20"/>
                <w:highlight w:val="red"/>
              </w:rPr>
              <w:t>K</w:t>
            </w:r>
          </w:p>
          <w:p w14:paraId="1333E3B6" w14:textId="51817016" w:rsidR="001604D0" w:rsidRPr="00CB1C62" w:rsidRDefault="001604D0" w:rsidP="00CB1C62">
            <w:pPr>
              <w:spacing w:after="0"/>
            </w:pPr>
            <w:r w:rsidRPr="00396D20">
              <w:rPr>
                <w:highlight w:val="red"/>
              </w:rPr>
              <w:t>Summer term 2021</w:t>
            </w:r>
          </w:p>
          <w:p w14:paraId="2CD40D3B" w14:textId="77777777" w:rsidR="001604D0" w:rsidRPr="005177B2" w:rsidRDefault="001604D0" w:rsidP="007615F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04D0" w:rsidRPr="005177B2" w14:paraId="2BBACC0C" w14:textId="77777777" w:rsidTr="001604D0">
        <w:trPr>
          <w:trHeight w:val="733"/>
        </w:trPr>
        <w:tc>
          <w:tcPr>
            <w:tcW w:w="1434" w:type="dxa"/>
            <w:vMerge/>
          </w:tcPr>
          <w:p w14:paraId="50768FDD" w14:textId="77777777" w:rsidR="001604D0" w:rsidRPr="007C4293" w:rsidRDefault="001604D0" w:rsidP="007C4293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F79F383" w14:textId="65AF2418" w:rsidR="001604D0" w:rsidRPr="00F971D2" w:rsidRDefault="001604D0" w:rsidP="007C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2B24">
              <w:rPr>
                <w:sz w:val="20"/>
                <w:szCs w:val="20"/>
                <w:highlight w:val="yellow"/>
              </w:rPr>
              <w:t>2.2 The school has reviewed its provision and understands how it currently supports emotional wellbeing and mental health and where strengths, gaps and weaknesses in provision exist.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AD31CE8" w14:textId="339EC880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008A9AE" w14:textId="77777777" w:rsidR="001604D0" w:rsidRPr="00F971D2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ED5AB" w14:textId="77777777" w:rsidR="001604D0" w:rsidRPr="00F971D2" w:rsidRDefault="001604D0" w:rsidP="00BA1465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A536C6">
              <w:rPr>
                <w:sz w:val="20"/>
                <w:szCs w:val="20"/>
                <w:highlight w:val="green"/>
              </w:rPr>
              <w:t>What do we have in place and what works well (SWOT) – headlines, pulling information together from a range of sources.)</w:t>
            </w:r>
          </w:p>
          <w:p w14:paraId="2347F5B6" w14:textId="4F0D4BDB" w:rsidR="001604D0" w:rsidRPr="00F971D2" w:rsidRDefault="001604D0" w:rsidP="00BA1465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B02FD6">
              <w:rPr>
                <w:sz w:val="20"/>
                <w:szCs w:val="20"/>
                <w:highlight w:val="yellow"/>
              </w:rPr>
              <w:t>Screening programme for vulnerable children using Boxall profile – trialled this with specific children?</w:t>
            </w:r>
          </w:p>
          <w:p w14:paraId="676230EE" w14:textId="77777777" w:rsidR="001604D0" w:rsidRPr="00132B24" w:rsidRDefault="001604D0" w:rsidP="007615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911D208" w14:textId="77777777" w:rsidR="001604D0" w:rsidRDefault="001604D0" w:rsidP="007615F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32B24">
              <w:rPr>
                <w:sz w:val="20"/>
                <w:szCs w:val="20"/>
                <w:highlight w:val="green"/>
              </w:rPr>
              <w:t>Document complied at staff meeting January 2020</w:t>
            </w:r>
          </w:p>
          <w:p w14:paraId="0CD5D08C" w14:textId="77777777" w:rsidR="001604D0" w:rsidRDefault="001604D0" w:rsidP="007615F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32B24">
              <w:rPr>
                <w:sz w:val="20"/>
                <w:szCs w:val="20"/>
                <w:highlight w:val="green"/>
              </w:rPr>
              <w:t>SWOT Analysis of questionnaire</w:t>
            </w:r>
          </w:p>
          <w:p w14:paraId="3CFC078F" w14:textId="29B8369A" w:rsidR="001604D0" w:rsidRPr="005177B2" w:rsidRDefault="001604D0" w:rsidP="007615F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32B24">
              <w:rPr>
                <w:sz w:val="20"/>
                <w:szCs w:val="20"/>
                <w:highlight w:val="red"/>
              </w:rPr>
              <w:t>Where is the provision overview that Caroline put together?</w:t>
            </w:r>
          </w:p>
        </w:tc>
      </w:tr>
      <w:tr w:rsidR="001604D0" w:rsidRPr="005177B2" w14:paraId="78A83693" w14:textId="77777777" w:rsidTr="001604D0">
        <w:trPr>
          <w:trHeight w:val="2124"/>
        </w:trPr>
        <w:tc>
          <w:tcPr>
            <w:tcW w:w="1434" w:type="dxa"/>
            <w:vMerge/>
          </w:tcPr>
          <w:p w14:paraId="3DF4FBCF" w14:textId="77777777" w:rsidR="001604D0" w:rsidRPr="007C4293" w:rsidRDefault="001604D0" w:rsidP="004B1CAF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7EEA17F" w14:textId="77777777" w:rsidR="001604D0" w:rsidRPr="00132B24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132B24">
              <w:rPr>
                <w:sz w:val="20"/>
                <w:szCs w:val="20"/>
                <w:highlight w:val="yellow"/>
              </w:rPr>
              <w:t>2.3 All relevant school policies (bullying, safeguarding, etc.) have been audited to ensure they connect with the school’s work on emotional wellbeing and mental health.</w:t>
            </w:r>
          </w:p>
          <w:p w14:paraId="7A6D0E56" w14:textId="77777777" w:rsidR="001604D0" w:rsidRPr="00132B24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D619C70" w14:textId="516D536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4BB525A" w14:textId="21B9012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66E04" w14:textId="77777777" w:rsidR="001604D0" w:rsidRPr="00244F37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244F37">
              <w:rPr>
                <w:sz w:val="20"/>
                <w:szCs w:val="20"/>
              </w:rPr>
              <w:t>Audit key policies. Ensure they refer to wellbeing and the wellbeing message comes through:</w:t>
            </w:r>
          </w:p>
          <w:p w14:paraId="2BC75E5B" w14:textId="4A51E205" w:rsidR="001604D0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43774">
              <w:rPr>
                <w:sz w:val="20"/>
                <w:szCs w:val="20"/>
                <w:highlight w:val="green"/>
              </w:rPr>
              <w:t>-SEND</w:t>
            </w:r>
          </w:p>
          <w:p w14:paraId="4258AA97" w14:textId="52F8BECC" w:rsidR="001604D0" w:rsidRPr="00843774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-SEND information report</w:t>
            </w:r>
          </w:p>
          <w:p w14:paraId="1A7B86CD" w14:textId="54F12E5A" w:rsidR="001604D0" w:rsidRPr="00843774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43774">
              <w:rPr>
                <w:sz w:val="20"/>
                <w:szCs w:val="20"/>
                <w:highlight w:val="green"/>
              </w:rPr>
              <w:t>-Child protection</w:t>
            </w:r>
          </w:p>
          <w:p w14:paraId="0FEF33BA" w14:textId="77777777" w:rsidR="001604D0" w:rsidRPr="00843774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43774">
              <w:rPr>
                <w:sz w:val="20"/>
                <w:szCs w:val="20"/>
                <w:highlight w:val="green"/>
              </w:rPr>
              <w:t>-Anti-bullying</w:t>
            </w:r>
          </w:p>
          <w:p w14:paraId="66A02476" w14:textId="77777777" w:rsidR="001604D0" w:rsidRPr="00843774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43774">
              <w:rPr>
                <w:sz w:val="20"/>
                <w:szCs w:val="20"/>
                <w:highlight w:val="green"/>
              </w:rPr>
              <w:t>-Behaviour</w:t>
            </w:r>
          </w:p>
          <w:p w14:paraId="28A39E0F" w14:textId="77777777" w:rsidR="001604D0" w:rsidRPr="00843774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843774">
              <w:rPr>
                <w:sz w:val="20"/>
                <w:szCs w:val="20"/>
                <w:highlight w:val="green"/>
              </w:rPr>
              <w:t>-PSHE/RSE</w:t>
            </w:r>
          </w:p>
          <w:p w14:paraId="3DFAAA05" w14:textId="58AE9788" w:rsidR="001604D0" w:rsidRPr="00244F37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43774">
              <w:rPr>
                <w:sz w:val="20"/>
                <w:szCs w:val="20"/>
                <w:highlight w:val="green"/>
              </w:rPr>
              <w:t>-Staff appraisal</w:t>
            </w:r>
          </w:p>
          <w:p w14:paraId="2152FC1F" w14:textId="67EA2BAA" w:rsidR="001604D0" w:rsidRPr="00244F37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2B140C">
              <w:rPr>
                <w:sz w:val="20"/>
                <w:szCs w:val="20"/>
                <w:highlight w:val="green"/>
              </w:rPr>
              <w:t>Write a statement that staff can include when updating policies</w:t>
            </w:r>
            <w:r>
              <w:rPr>
                <w:sz w:val="20"/>
                <w:szCs w:val="20"/>
              </w:rPr>
              <w:t xml:space="preserve"> </w:t>
            </w:r>
            <w:r w:rsidRPr="00396D20">
              <w:rPr>
                <w:sz w:val="20"/>
                <w:szCs w:val="20"/>
                <w:highlight w:val="red"/>
              </w:rPr>
              <w:t>and share with staff.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36AC282" w14:textId="5F195AC4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32B24">
              <w:rPr>
                <w:sz w:val="20"/>
                <w:szCs w:val="20"/>
                <w:highlight w:val="green"/>
              </w:rPr>
              <w:t>Policies folder with relevant parts highlighted.</w:t>
            </w:r>
          </w:p>
          <w:p w14:paraId="6ABBFA53" w14:textId="2A68FE86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86DAD">
              <w:rPr>
                <w:sz w:val="20"/>
                <w:szCs w:val="20"/>
                <w:highlight w:val="green"/>
              </w:rPr>
              <w:t>Statement to be given to staff to add in when reviewing policies.</w:t>
            </w:r>
          </w:p>
          <w:p w14:paraId="079EF84C" w14:textId="49973ED2" w:rsidR="001604D0" w:rsidRPr="005177B2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B29C4">
              <w:rPr>
                <w:sz w:val="20"/>
                <w:szCs w:val="20"/>
                <w:highlight w:val="red"/>
              </w:rPr>
              <w:t>Discuss at next SIP meeting.</w:t>
            </w:r>
          </w:p>
        </w:tc>
      </w:tr>
      <w:tr w:rsidR="001604D0" w:rsidRPr="005177B2" w14:paraId="313DA702" w14:textId="77777777" w:rsidTr="001604D0">
        <w:trPr>
          <w:trHeight w:val="70"/>
        </w:trPr>
        <w:tc>
          <w:tcPr>
            <w:tcW w:w="1434" w:type="dxa"/>
            <w:vMerge/>
          </w:tcPr>
          <w:p w14:paraId="3AA71539" w14:textId="77777777" w:rsidR="001604D0" w:rsidRPr="007C4293" w:rsidRDefault="001604D0" w:rsidP="004B1CAF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6E605B2" w14:textId="02FD27E0" w:rsidR="001604D0" w:rsidRPr="00886DAD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86DAD">
              <w:rPr>
                <w:sz w:val="20"/>
                <w:szCs w:val="20"/>
                <w:highlight w:val="yellow"/>
              </w:rPr>
              <w:t>2.4  The school has reviewed and understands all the relevant risk factors that can impact on emotional wellbeing and mental health in pupils.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E881793" w14:textId="1B08C032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5FD57BD" w14:textId="1D429AEA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A9D59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86DAD">
              <w:rPr>
                <w:sz w:val="20"/>
                <w:szCs w:val="20"/>
                <w:highlight w:val="yellow"/>
              </w:rPr>
              <w:t>Staff to be informed of mental health risk factors.</w:t>
            </w:r>
          </w:p>
          <w:p w14:paraId="5F29211A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86DAD">
              <w:rPr>
                <w:sz w:val="20"/>
                <w:szCs w:val="20"/>
                <w:highlight w:val="yellow"/>
              </w:rPr>
              <w:t>Staff to complete a half termly, three column list to identify vulnerable children</w:t>
            </w:r>
          </w:p>
          <w:p w14:paraId="231BD8E2" w14:textId="3AFFD0E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86DAD">
              <w:rPr>
                <w:sz w:val="20"/>
                <w:szCs w:val="20"/>
                <w:highlight w:val="yellow"/>
              </w:rPr>
              <w:t>SLT to review vulnerable children after next steps taken.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28C1801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B140C">
              <w:rPr>
                <w:sz w:val="20"/>
                <w:szCs w:val="20"/>
                <w:highlight w:val="green"/>
              </w:rPr>
              <w:t>Shared with AHTs (Spring 1)</w:t>
            </w:r>
            <w:r>
              <w:rPr>
                <w:sz w:val="20"/>
                <w:szCs w:val="20"/>
              </w:rPr>
              <w:t xml:space="preserve"> </w:t>
            </w:r>
            <w:r w:rsidRPr="00B02FD6">
              <w:rPr>
                <w:sz w:val="20"/>
                <w:szCs w:val="20"/>
                <w:highlight w:val="yellow"/>
              </w:rPr>
              <w:t>to share with class teachers (Spring 2)</w:t>
            </w:r>
          </w:p>
          <w:p w14:paraId="62C69196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7E5C2D2A" w14:textId="02EE17C3" w:rsidR="001604D0" w:rsidRPr="005177B2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97E40">
              <w:rPr>
                <w:sz w:val="20"/>
                <w:szCs w:val="20"/>
                <w:highlight w:val="red"/>
              </w:rPr>
              <w:t>Add examples (CB)</w:t>
            </w:r>
          </w:p>
        </w:tc>
      </w:tr>
      <w:tr w:rsidR="001604D0" w:rsidRPr="005177B2" w14:paraId="75B87455" w14:textId="77777777" w:rsidTr="001604D0">
        <w:trPr>
          <w:trHeight w:val="990"/>
        </w:trPr>
        <w:tc>
          <w:tcPr>
            <w:tcW w:w="1434" w:type="dxa"/>
            <w:vMerge/>
          </w:tcPr>
          <w:p w14:paraId="66FEF4AF" w14:textId="77777777" w:rsidR="001604D0" w:rsidRPr="007C4293" w:rsidRDefault="001604D0" w:rsidP="004B1CAF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DFDC067" w14:textId="3CF80FA7" w:rsidR="001604D0" w:rsidRPr="00F971D2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6DAD">
              <w:rPr>
                <w:sz w:val="20"/>
                <w:szCs w:val="20"/>
                <w:highlight w:val="yellow"/>
              </w:rPr>
              <w:t>2.5  A strategy for emotional wellbeing and mental health, which takes into account all reviews and audits and addresses any gaps in provision, is approved and in place.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ADA837D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</w:t>
            </w:r>
          </w:p>
          <w:p w14:paraId="2E597DF1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D8A73FC" w14:textId="53911A4E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1390391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BBB99" w14:textId="0312503C" w:rsidR="001604D0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 w:rsidRPr="002062D6">
              <w:rPr>
                <w:sz w:val="20"/>
                <w:szCs w:val="20"/>
                <w:highlight w:val="yellow"/>
              </w:rPr>
              <w:t>Write an emotional wellbeing and mental health strategy/policy.</w:t>
            </w:r>
          </w:p>
          <w:p w14:paraId="1EEA8664" w14:textId="77777777" w:rsidR="001604D0" w:rsidRPr="00F971D2" w:rsidRDefault="001604D0" w:rsidP="00597E40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7C9C32C" w14:textId="2762B938" w:rsidR="001604D0" w:rsidRPr="00F971D2" w:rsidRDefault="001604D0" w:rsidP="00597E40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Policy w</w:t>
            </w:r>
            <w:r w:rsidRPr="00886DAD">
              <w:rPr>
                <w:sz w:val="20"/>
                <w:szCs w:val="20"/>
                <w:highlight w:val="yellow"/>
              </w:rPr>
              <w:t>ritten in draft form.</w:t>
            </w:r>
            <w:r>
              <w:rPr>
                <w:sz w:val="20"/>
                <w:szCs w:val="20"/>
              </w:rPr>
              <w:t xml:space="preserve"> </w:t>
            </w:r>
            <w:r w:rsidRPr="00886DAD">
              <w:rPr>
                <w:sz w:val="20"/>
                <w:szCs w:val="20"/>
                <w:highlight w:val="red"/>
              </w:rPr>
              <w:t>Does this need to be finalised? Ratified by governors?</w:t>
            </w:r>
            <w:r>
              <w:rPr>
                <w:sz w:val="20"/>
                <w:szCs w:val="20"/>
              </w:rPr>
              <w:t xml:space="preserve"> Look at next SIP meeting 3</w:t>
            </w:r>
            <w:r w:rsidRPr="00597E4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 2021, then SLT following week, then share </w:t>
            </w:r>
            <w:r>
              <w:rPr>
                <w:sz w:val="20"/>
                <w:szCs w:val="20"/>
              </w:rPr>
              <w:lastRenderedPageBreak/>
              <w:t>with staff and agree policy prior to 24</w:t>
            </w:r>
            <w:r w:rsidRPr="00597E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if possible.</w:t>
            </w:r>
          </w:p>
          <w:p w14:paraId="263260CE" w14:textId="125174F6" w:rsidR="001604D0" w:rsidRPr="005177B2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04D0" w:rsidRPr="005177B2" w14:paraId="5D996338" w14:textId="77777777" w:rsidTr="001604D0">
        <w:trPr>
          <w:trHeight w:val="1992"/>
        </w:trPr>
        <w:tc>
          <w:tcPr>
            <w:tcW w:w="1434" w:type="dxa"/>
            <w:vMerge/>
          </w:tcPr>
          <w:p w14:paraId="1232054E" w14:textId="77777777" w:rsidR="001604D0" w:rsidRPr="007C4293" w:rsidRDefault="001604D0" w:rsidP="004B1CAF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C94A744" w14:textId="77777777" w:rsidR="001604D0" w:rsidRPr="00F971D2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red"/>
              </w:rPr>
              <w:t>2.6 The strategy and vision statement is communicated to the whole-school community.</w:t>
            </w:r>
          </w:p>
          <w:p w14:paraId="24024D64" w14:textId="77777777" w:rsidR="001604D0" w:rsidRPr="00F971D2" w:rsidRDefault="001604D0" w:rsidP="004B1CA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DF54052" w14:textId="62BC14A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 and ongoing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4B1862C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3BA65" w14:textId="77777777" w:rsidR="001604D0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bookmarkStart w:id="2" w:name="_Hlk52436871"/>
            <w:r w:rsidRPr="002024D9">
              <w:rPr>
                <w:sz w:val="20"/>
                <w:szCs w:val="20"/>
              </w:rPr>
              <w:t xml:space="preserve">Communicate strategy and vision </w:t>
            </w:r>
            <w:bookmarkEnd w:id="2"/>
            <w:r w:rsidRPr="002024D9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:</w:t>
            </w:r>
          </w:p>
          <w:p w14:paraId="7A574289" w14:textId="5442A276" w:rsidR="001604D0" w:rsidRPr="002024D9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</w:rPr>
              <w:t xml:space="preserve">governors, </w:t>
            </w:r>
          </w:p>
          <w:p w14:paraId="57249BBB" w14:textId="77777777" w:rsidR="001604D0" w:rsidRPr="002024D9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</w:rPr>
              <w:t xml:space="preserve">SLT, staff (meetings, noticeboard), </w:t>
            </w:r>
          </w:p>
          <w:p w14:paraId="242019EA" w14:textId="77777777" w:rsidR="001604D0" w:rsidRPr="002024D9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</w:rPr>
              <w:t xml:space="preserve">pupils (Assemblies, school council, noticeboard) and </w:t>
            </w:r>
          </w:p>
          <w:p w14:paraId="6C185B36" w14:textId="1B5F66AE" w:rsidR="001604D0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</w:rPr>
              <w:t>parents (Newsletter, website, noticeboard).</w:t>
            </w:r>
          </w:p>
          <w:p w14:paraId="35F2E493" w14:textId="25892F04" w:rsidR="001604D0" w:rsidRPr="00F971D2" w:rsidRDefault="001604D0" w:rsidP="004B1CAF">
            <w:pPr>
              <w:suppressAutoHyphens/>
              <w:autoSpaceDN w:val="0"/>
              <w:spacing w:before="141" w:after="0" w:line="240" w:lineRule="auto"/>
              <w:ind w:right="13"/>
              <w:textAlignment w:val="baseline"/>
              <w:rPr>
                <w:sz w:val="20"/>
                <w:szCs w:val="20"/>
                <w:u w:val="single"/>
              </w:rPr>
            </w:pPr>
            <w:r w:rsidRPr="002024D9">
              <w:rPr>
                <w:sz w:val="20"/>
                <w:szCs w:val="20"/>
                <w:highlight w:val="red"/>
                <w:u w:val="single"/>
              </w:rPr>
              <w:t xml:space="preserve">Discuss this evidence with </w:t>
            </w:r>
            <w:proofErr w:type="spellStart"/>
            <w:r w:rsidRPr="002024D9">
              <w:rPr>
                <w:sz w:val="20"/>
                <w:szCs w:val="20"/>
                <w:highlight w:val="red"/>
                <w:u w:val="single"/>
              </w:rPr>
              <w:t>SHaron</w:t>
            </w:r>
            <w:proofErr w:type="spellEnd"/>
          </w:p>
          <w:p w14:paraId="69750D8A" w14:textId="0D6F755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DDBFEB2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green"/>
              </w:rPr>
              <w:t>See evidence in 2.1 re communication about award.</w:t>
            </w:r>
          </w:p>
          <w:p w14:paraId="1C70E89A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19E07136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red"/>
              </w:rPr>
              <w:t>Communicate strategy and vision statement to stakeholders.</w:t>
            </w:r>
          </w:p>
          <w:p w14:paraId="5B8860D6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3C15ACF8" w14:textId="77777777" w:rsidR="001604D0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red"/>
              </w:rPr>
              <w:t>See 2.1</w:t>
            </w:r>
          </w:p>
          <w:p w14:paraId="4A9552E1" w14:textId="30951588" w:rsidR="001604D0" w:rsidRPr="005177B2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yellow"/>
              </w:rPr>
              <w:t>See 2.5</w:t>
            </w:r>
          </w:p>
        </w:tc>
      </w:tr>
      <w:tr w:rsidR="001604D0" w:rsidRPr="005177B2" w14:paraId="4ACED35E" w14:textId="77777777" w:rsidTr="001604D0">
        <w:trPr>
          <w:trHeight w:val="1243"/>
        </w:trPr>
        <w:tc>
          <w:tcPr>
            <w:tcW w:w="1434" w:type="dxa"/>
            <w:vMerge/>
          </w:tcPr>
          <w:p w14:paraId="2839CC08" w14:textId="77777777" w:rsidR="001604D0" w:rsidRPr="007C4293" w:rsidRDefault="001604D0" w:rsidP="004B1CAF">
            <w:pPr>
              <w:spacing w:after="29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C55242D" w14:textId="5F3810D8" w:rsidR="001604D0" w:rsidRPr="00F971D2" w:rsidRDefault="001604D0" w:rsidP="004B1C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red"/>
              </w:rPr>
              <w:t>2.7  EVALUATION: The SLT has identified a clear set of outcomes for measuring the impact of the strategy and progress towards them is monitored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E805281" w14:textId="141EB340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1BEA22F7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BF5BB" w14:textId="77777777" w:rsidR="001604D0" w:rsidRPr="002024D9" w:rsidRDefault="001604D0" w:rsidP="00D200F6">
            <w:pPr>
              <w:spacing w:before="123" w:after="0" w:line="240" w:lineRule="auto"/>
              <w:ind w:right="13"/>
              <w:rPr>
                <w:sz w:val="20"/>
                <w:szCs w:val="20"/>
                <w:highlight w:val="red"/>
              </w:rPr>
            </w:pPr>
            <w:r w:rsidRPr="002024D9">
              <w:rPr>
                <w:sz w:val="20"/>
                <w:szCs w:val="20"/>
                <w:highlight w:val="red"/>
              </w:rPr>
              <w:t>Create a set of outcomes based on the award objectives that our strategy can be monitored.</w:t>
            </w:r>
          </w:p>
          <w:p w14:paraId="3B3FCD6A" w14:textId="77777777" w:rsidR="001604D0" w:rsidRPr="002024D9" w:rsidRDefault="001604D0" w:rsidP="004B1CA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2024D9">
              <w:rPr>
                <w:sz w:val="20"/>
                <w:szCs w:val="20"/>
                <w:highlight w:val="red"/>
              </w:rPr>
              <w:t>E.g. attendance for vulnerable children, all children feel supported coming back to school, parents know routes to coming back to school, can look at questionnaires or can be instinct driven.</w:t>
            </w:r>
          </w:p>
          <w:p w14:paraId="004C1A34" w14:textId="7AC7590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2024D9">
              <w:rPr>
                <w:sz w:val="20"/>
                <w:szCs w:val="20"/>
                <w:highlight w:val="red"/>
              </w:rPr>
              <w:t>Discuss with Sharon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295E069" w14:textId="77777777" w:rsidR="001604D0" w:rsidRPr="005177B2" w:rsidRDefault="001604D0" w:rsidP="004B1CAF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604D0" w:rsidRPr="005177B2" w14:paraId="1D556B5E" w14:textId="77777777" w:rsidTr="001604D0">
        <w:trPr>
          <w:trHeight w:val="70"/>
        </w:trPr>
        <w:tc>
          <w:tcPr>
            <w:tcW w:w="1434" w:type="dxa"/>
            <w:vMerge w:val="restart"/>
          </w:tcPr>
          <w:p w14:paraId="51E55F6F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7C4293">
              <w:rPr>
                <w:sz w:val="20"/>
                <w:szCs w:val="20"/>
              </w:rPr>
              <w:t>Objective 3</w:t>
            </w:r>
          </w:p>
          <w:p w14:paraId="3AC2779D" w14:textId="40076AFA" w:rsidR="001604D0" w:rsidRPr="007C4293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C429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ensure the</w:t>
            </w:r>
            <w:r w:rsidRPr="007C4293">
              <w:rPr>
                <w:sz w:val="20"/>
                <w:szCs w:val="20"/>
              </w:rPr>
              <w:t xml:space="preserve"> school has a positive culture which regards emotional wellbeing and mental health as the responsibility of all.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1764BB12" w14:textId="787F610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1257C1">
              <w:rPr>
                <w:sz w:val="20"/>
                <w:szCs w:val="20"/>
                <w:highlight w:val="yellow"/>
              </w:rPr>
              <w:t>3.1 The school takes steps to create an awareness across the whole-school community of the importance of emotional wellbeing and mental health, including its impact on academic performance.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31EA05D" w14:textId="76DED46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 and through school year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6CFE186" w14:textId="58D2EB20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F5182" w14:textId="4730D073" w:rsidR="001604D0" w:rsidRPr="000709AC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bookmarkStart w:id="3" w:name="_Hlk52437071"/>
            <w:r w:rsidRPr="000709AC">
              <w:rPr>
                <w:sz w:val="20"/>
                <w:szCs w:val="20"/>
                <w:highlight w:val="green"/>
              </w:rPr>
              <w:t>Collate evidence of all wellbeing provision (interventions, training, assemblies etc) for</w:t>
            </w:r>
          </w:p>
          <w:p w14:paraId="5B7922E1" w14:textId="77777777" w:rsidR="001604D0" w:rsidRPr="000709AC" w:rsidRDefault="001604D0" w:rsidP="00687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0709AC">
              <w:rPr>
                <w:sz w:val="20"/>
                <w:szCs w:val="20"/>
                <w:highlight w:val="green"/>
              </w:rPr>
              <w:t>Pre Covid</w:t>
            </w:r>
          </w:p>
          <w:p w14:paraId="5C7E9876" w14:textId="2F61D36A" w:rsidR="001604D0" w:rsidRPr="000709AC" w:rsidRDefault="001604D0" w:rsidP="00687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0709AC">
              <w:rPr>
                <w:sz w:val="20"/>
                <w:szCs w:val="20"/>
                <w:highlight w:val="green"/>
              </w:rPr>
              <w:t xml:space="preserve">During </w:t>
            </w:r>
            <w:proofErr w:type="spellStart"/>
            <w:r w:rsidRPr="000709AC">
              <w:rPr>
                <w:sz w:val="20"/>
                <w:szCs w:val="20"/>
                <w:highlight w:val="green"/>
              </w:rPr>
              <w:t>Covid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(Spring/Summer 2020)</w:t>
            </w:r>
          </w:p>
          <w:p w14:paraId="7949807C" w14:textId="2E9DA5A1" w:rsidR="001604D0" w:rsidRDefault="001604D0" w:rsidP="00687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0709AC">
              <w:rPr>
                <w:sz w:val="20"/>
                <w:szCs w:val="20"/>
                <w:highlight w:val="green"/>
              </w:rPr>
              <w:t xml:space="preserve">Post </w:t>
            </w:r>
            <w:proofErr w:type="spellStart"/>
            <w:r w:rsidRPr="000709AC">
              <w:rPr>
                <w:sz w:val="20"/>
                <w:szCs w:val="20"/>
                <w:highlight w:val="green"/>
              </w:rPr>
              <w:t>Covid</w:t>
            </w:r>
            <w:proofErr w:type="spellEnd"/>
            <w:r w:rsidRPr="000709AC">
              <w:rPr>
                <w:sz w:val="20"/>
                <w:szCs w:val="20"/>
                <w:highlight w:val="green"/>
              </w:rPr>
              <w:t xml:space="preserve"> recovery</w:t>
            </w:r>
            <w:r>
              <w:rPr>
                <w:sz w:val="20"/>
                <w:szCs w:val="20"/>
                <w:highlight w:val="green"/>
              </w:rPr>
              <w:t xml:space="preserve"> (Autumn 2020)</w:t>
            </w:r>
          </w:p>
          <w:p w14:paraId="70E7CC74" w14:textId="292F1CCD" w:rsidR="001604D0" w:rsidRPr="000709AC" w:rsidRDefault="001604D0" w:rsidP="00687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green"/>
              </w:rPr>
            </w:pPr>
            <w:proofErr w:type="spellStart"/>
            <w:r>
              <w:rPr>
                <w:sz w:val="20"/>
                <w:szCs w:val="20"/>
                <w:highlight w:val="green"/>
              </w:rPr>
              <w:t>Covid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lockdown (Spring 2021)</w:t>
            </w:r>
          </w:p>
          <w:bookmarkEnd w:id="3"/>
          <w:p w14:paraId="2D0EBA98" w14:textId="7079814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2A716AA" w14:textId="6D7CB6F4" w:rsidR="001604D0" w:rsidRPr="00F971D2" w:rsidRDefault="001604D0" w:rsidP="00BA1C52">
            <w:pPr>
              <w:spacing w:after="0" w:line="240" w:lineRule="auto"/>
              <w:rPr>
                <w:sz w:val="20"/>
                <w:szCs w:val="20"/>
              </w:rPr>
            </w:pPr>
            <w:r w:rsidRPr="000919E9">
              <w:rPr>
                <w:sz w:val="20"/>
                <w:szCs w:val="20"/>
                <w:highlight w:val="green"/>
              </w:rPr>
              <w:t xml:space="preserve">Demonstrate staff have understood reasons for wellbeing </w:t>
            </w:r>
            <w:proofErr w:type="spellStart"/>
            <w:r w:rsidRPr="000919E9">
              <w:rPr>
                <w:sz w:val="20"/>
                <w:szCs w:val="20"/>
                <w:highlight w:val="green"/>
              </w:rPr>
              <w:t>ie</w:t>
            </w:r>
            <w:proofErr w:type="spellEnd"/>
            <w:r w:rsidRPr="000919E9">
              <w:rPr>
                <w:sz w:val="20"/>
                <w:szCs w:val="20"/>
                <w:highlight w:val="green"/>
              </w:rPr>
              <w:t>. Maslow hierarchy of needs.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F0677B4" w14:textId="21F80BE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5177B2">
              <w:rPr>
                <w:sz w:val="20"/>
                <w:szCs w:val="20"/>
              </w:rPr>
              <w:t xml:space="preserve"> </w:t>
            </w:r>
            <w:r w:rsidRPr="002B140C">
              <w:rPr>
                <w:sz w:val="20"/>
                <w:szCs w:val="20"/>
                <w:highlight w:val="red"/>
              </w:rPr>
              <w:t>Document created – regular updates needed</w:t>
            </w:r>
            <w:r>
              <w:rPr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  <w:p w14:paraId="712B2CC9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E8D2D85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2D8B282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F1D2D07" w14:textId="6E0D974E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1257C1">
              <w:rPr>
                <w:sz w:val="20"/>
                <w:szCs w:val="20"/>
                <w:highlight w:val="green"/>
              </w:rPr>
              <w:t>Introduced in INSET by EP September 2020</w:t>
            </w:r>
            <w:r>
              <w:rPr>
                <w:sz w:val="20"/>
                <w:szCs w:val="20"/>
              </w:rPr>
              <w:t xml:space="preserve"> </w:t>
            </w:r>
            <w:r w:rsidRPr="00B47528">
              <w:rPr>
                <w:sz w:val="20"/>
                <w:szCs w:val="20"/>
                <w:highlight w:val="green"/>
              </w:rPr>
              <w:t>Have the first one.</w:t>
            </w:r>
            <w:r>
              <w:rPr>
                <w:sz w:val="20"/>
                <w:szCs w:val="20"/>
              </w:rPr>
              <w:t xml:space="preserve"> </w:t>
            </w:r>
            <w:r w:rsidRPr="00B47528">
              <w:rPr>
                <w:sz w:val="20"/>
                <w:szCs w:val="20"/>
                <w:highlight w:val="red"/>
              </w:rPr>
              <w:t>Where is the second?</w:t>
            </w:r>
          </w:p>
        </w:tc>
      </w:tr>
      <w:tr w:rsidR="001604D0" w:rsidRPr="005177B2" w14:paraId="0B368860" w14:textId="77777777" w:rsidTr="001604D0">
        <w:trPr>
          <w:trHeight w:val="895"/>
        </w:trPr>
        <w:tc>
          <w:tcPr>
            <w:tcW w:w="1434" w:type="dxa"/>
            <w:vMerge/>
          </w:tcPr>
          <w:p w14:paraId="40A783AE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75737DFA" w14:textId="61A0B9B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1257C1">
              <w:rPr>
                <w:sz w:val="20"/>
                <w:szCs w:val="20"/>
                <w:highlight w:val="yellow"/>
              </w:rPr>
              <w:t>3.2  The whole-school community has contributed to the vision and strategy for emotional wellbeing and mental health.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8705303" w14:textId="5C36380D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82D774D" w14:textId="77777777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4450A" w14:textId="77E1A7F7" w:rsidR="001604D0" w:rsidRPr="00F971D2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Discuss and finalise proposed vision at SLT meetings, staff meetings and through pupil voice</w:t>
            </w:r>
            <w:r>
              <w:rPr>
                <w:sz w:val="20"/>
                <w:szCs w:val="20"/>
              </w:rPr>
              <w:t xml:space="preserve"> (Year 4 – 6 School Council).</w:t>
            </w:r>
          </w:p>
          <w:p w14:paraId="13469D51" w14:textId="0F85FAED" w:rsidR="001604D0" w:rsidRPr="00F971D2" w:rsidRDefault="001604D0" w:rsidP="00BA1C52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Representing views on change team e.g. </w:t>
            </w:r>
            <w:r w:rsidRPr="002062D6">
              <w:rPr>
                <w:sz w:val="20"/>
                <w:szCs w:val="20"/>
                <w:highlight w:val="yellow"/>
              </w:rPr>
              <w:t>pupil voice (C</w:t>
            </w:r>
            <w:r>
              <w:rPr>
                <w:sz w:val="20"/>
                <w:szCs w:val="20"/>
                <w:highlight w:val="yellow"/>
              </w:rPr>
              <w:t>B</w:t>
            </w:r>
            <w:r w:rsidRPr="002062D6">
              <w:rPr>
                <w:sz w:val="20"/>
                <w:szCs w:val="20"/>
                <w:highlight w:val="yellow"/>
              </w:rPr>
              <w:t xml:space="preserve"> –</w:t>
            </w:r>
            <w:r w:rsidRPr="00F971D2">
              <w:rPr>
                <w:sz w:val="20"/>
                <w:szCs w:val="20"/>
              </w:rPr>
              <w:t xml:space="preserve"> </w:t>
            </w:r>
            <w:r w:rsidRPr="002062D6">
              <w:rPr>
                <w:sz w:val="20"/>
                <w:szCs w:val="20"/>
                <w:highlight w:val="yellow"/>
              </w:rPr>
              <w:t>Google Classrooms</w:t>
            </w:r>
            <w:r w:rsidRPr="00F971D2">
              <w:rPr>
                <w:sz w:val="20"/>
                <w:szCs w:val="20"/>
              </w:rPr>
              <w:t>), parent voice (Dipti – Zoom meetings).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6C2B8A2" w14:textId="39DA7D6F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597E40">
              <w:rPr>
                <w:sz w:val="20"/>
                <w:szCs w:val="20"/>
                <w:highlight w:val="green"/>
              </w:rPr>
              <w:t>Pupil voice see 1.7</w:t>
            </w:r>
          </w:p>
          <w:p w14:paraId="0E0ACB51" w14:textId="5E5D204D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– before 24</w:t>
            </w:r>
            <w:r w:rsidRPr="003234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  <w:p w14:paraId="170DE5D3" w14:textId="272BCF76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41F6C2A6" w14:textId="77777777" w:rsidTr="001604D0">
        <w:trPr>
          <w:trHeight w:val="70"/>
        </w:trPr>
        <w:tc>
          <w:tcPr>
            <w:tcW w:w="1434" w:type="dxa"/>
            <w:vMerge/>
          </w:tcPr>
          <w:p w14:paraId="38D6EA07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7DCDD25" w14:textId="2E21CC20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1257C1">
              <w:rPr>
                <w:sz w:val="20"/>
                <w:szCs w:val="20"/>
                <w:highlight w:val="yellow"/>
              </w:rPr>
              <w:t xml:space="preserve">3.3 The whole-school community understands their role in promoting and </w:t>
            </w:r>
            <w:r w:rsidRPr="001257C1">
              <w:rPr>
                <w:sz w:val="20"/>
                <w:szCs w:val="20"/>
                <w:highlight w:val="yellow"/>
              </w:rPr>
              <w:lastRenderedPageBreak/>
              <w:t>protecting emotional wellbeing and mental health.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7B35038" w14:textId="11FAB49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June</w:t>
            </w:r>
            <w:r w:rsidRPr="00F971D2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65195719" w14:textId="77777777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0CD8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Complete end of award questionnaire and </w:t>
            </w:r>
            <w:r w:rsidRPr="001257C1">
              <w:rPr>
                <w:sz w:val="20"/>
                <w:szCs w:val="20"/>
                <w:highlight w:val="yellow"/>
              </w:rPr>
              <w:t>compare with initial one</w:t>
            </w:r>
          </w:p>
          <w:p w14:paraId="2061A37C" w14:textId="1B3F8E4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  <w:r w:rsidRPr="00480157">
              <w:rPr>
                <w:sz w:val="20"/>
                <w:szCs w:val="20"/>
                <w:highlight w:val="green"/>
              </w:rPr>
              <w:t>– INSET – September 2020</w:t>
            </w:r>
          </w:p>
          <w:p w14:paraId="69D95A97" w14:textId="77C9F198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– </w:t>
            </w:r>
          </w:p>
          <w:p w14:paraId="182F435C" w14:textId="7DB1B99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47528">
              <w:rPr>
                <w:sz w:val="20"/>
                <w:szCs w:val="20"/>
                <w:highlight w:val="green"/>
              </w:rPr>
              <w:lastRenderedPageBreak/>
              <w:t>Pupils – pupil voice December 2021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837DBC3" w14:textId="7F45262D" w:rsidR="001604D0" w:rsidRPr="007A3A46" w:rsidRDefault="001604D0" w:rsidP="004B1CA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7A3A46">
              <w:rPr>
                <w:sz w:val="20"/>
                <w:szCs w:val="20"/>
                <w:highlight w:val="red"/>
              </w:rPr>
              <w:lastRenderedPageBreak/>
              <w:t xml:space="preserve">Do we need any other evidence to show how the whole school </w:t>
            </w:r>
            <w:r>
              <w:rPr>
                <w:sz w:val="20"/>
                <w:szCs w:val="20"/>
                <w:highlight w:val="red"/>
              </w:rPr>
              <w:lastRenderedPageBreak/>
              <w:t xml:space="preserve">community </w:t>
            </w:r>
            <w:r w:rsidRPr="007A3A46">
              <w:rPr>
                <w:sz w:val="20"/>
                <w:szCs w:val="20"/>
                <w:highlight w:val="red"/>
              </w:rPr>
              <w:t>understands their role?</w:t>
            </w:r>
          </w:p>
        </w:tc>
      </w:tr>
      <w:tr w:rsidR="001604D0" w:rsidRPr="005177B2" w14:paraId="5FD04B3B" w14:textId="77777777" w:rsidTr="001604D0">
        <w:trPr>
          <w:trHeight w:val="70"/>
        </w:trPr>
        <w:tc>
          <w:tcPr>
            <w:tcW w:w="1434" w:type="dxa"/>
            <w:vMerge/>
          </w:tcPr>
          <w:p w14:paraId="06470DAF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EE4A838" w14:textId="6483930B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A3A46">
              <w:rPr>
                <w:sz w:val="20"/>
                <w:szCs w:val="20"/>
                <w:highlight w:val="yellow"/>
              </w:rPr>
              <w:t>3.4 An accountability framework clearly sets out who is responsible for emotional wellbeing and mental health within the school leadership.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89F84FC" w14:textId="1F3DC95E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ABD979A" w14:textId="77777777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AEC2E" w14:textId="27F50ED1" w:rsidR="001604D0" w:rsidRPr="00F971D2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7A3A46">
              <w:rPr>
                <w:sz w:val="20"/>
                <w:szCs w:val="20"/>
                <w:highlight w:val="yellow"/>
              </w:rPr>
              <w:t xml:space="preserve">Work on draft of </w:t>
            </w:r>
            <w:proofErr w:type="spellStart"/>
            <w:r w:rsidRPr="007A3A46">
              <w:rPr>
                <w:sz w:val="20"/>
                <w:szCs w:val="20"/>
                <w:highlight w:val="yellow"/>
              </w:rPr>
              <w:t>accountablility</w:t>
            </w:r>
            <w:proofErr w:type="spellEnd"/>
            <w:r w:rsidRPr="007A3A46">
              <w:rPr>
                <w:sz w:val="20"/>
                <w:szCs w:val="20"/>
                <w:highlight w:val="yellow"/>
              </w:rPr>
              <w:t xml:space="preserve"> framework.</w:t>
            </w:r>
            <w:r w:rsidRPr="00F971D2">
              <w:rPr>
                <w:sz w:val="20"/>
                <w:szCs w:val="20"/>
              </w:rPr>
              <w:t xml:space="preserve"> </w:t>
            </w:r>
            <w:r w:rsidRPr="007A3A46">
              <w:rPr>
                <w:sz w:val="20"/>
                <w:szCs w:val="20"/>
                <w:highlight w:val="red"/>
              </w:rPr>
              <w:t>Can’t open this to check it/update it</w:t>
            </w:r>
          </w:p>
          <w:p w14:paraId="7A3358E7" w14:textId="77777777" w:rsidR="001604D0" w:rsidRPr="00F971D2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7A3A46">
              <w:rPr>
                <w:sz w:val="20"/>
                <w:szCs w:val="20"/>
                <w:highlight w:val="yellow"/>
              </w:rPr>
              <w:t>Develop and</w:t>
            </w:r>
            <w:r w:rsidRPr="00F971D2">
              <w:rPr>
                <w:sz w:val="20"/>
                <w:szCs w:val="20"/>
              </w:rPr>
              <w:t xml:space="preserve"> </w:t>
            </w:r>
            <w:r w:rsidRPr="007A3A46">
              <w:rPr>
                <w:sz w:val="20"/>
                <w:szCs w:val="20"/>
                <w:highlight w:val="red"/>
              </w:rPr>
              <w:t>discuss accountability framework with staff.</w:t>
            </w:r>
          </w:p>
          <w:p w14:paraId="566DE9E7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E1E1EB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A3A46">
              <w:rPr>
                <w:sz w:val="20"/>
                <w:szCs w:val="20"/>
                <w:highlight w:val="red"/>
              </w:rPr>
              <w:t>Do we need INSET time for this?</w:t>
            </w:r>
          </w:p>
          <w:p w14:paraId="4762829C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1B31F9A" w14:textId="214E96E2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234EA">
              <w:rPr>
                <w:sz w:val="20"/>
                <w:szCs w:val="20"/>
                <w:highlight w:val="red"/>
              </w:rPr>
              <w:t>Share with staff prio</w:t>
            </w:r>
            <w:r>
              <w:rPr>
                <w:sz w:val="20"/>
                <w:szCs w:val="20"/>
                <w:highlight w:val="red"/>
              </w:rPr>
              <w:t>r to w</w:t>
            </w:r>
            <w:r w:rsidRPr="003234EA">
              <w:rPr>
                <w:sz w:val="20"/>
                <w:szCs w:val="20"/>
                <w:highlight w:val="red"/>
              </w:rPr>
              <w:t>eek 4 – ask AHTs</w:t>
            </w:r>
            <w:r>
              <w:rPr>
                <w:sz w:val="20"/>
                <w:szCs w:val="20"/>
              </w:rPr>
              <w:t xml:space="preserve"> to share</w:t>
            </w:r>
          </w:p>
        </w:tc>
      </w:tr>
      <w:tr w:rsidR="001604D0" w:rsidRPr="005177B2" w14:paraId="358C958B" w14:textId="77777777" w:rsidTr="001604D0">
        <w:trPr>
          <w:trHeight w:val="70"/>
        </w:trPr>
        <w:tc>
          <w:tcPr>
            <w:tcW w:w="1434" w:type="dxa"/>
            <w:vMerge/>
          </w:tcPr>
          <w:p w14:paraId="3E22A949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2C5264B" w14:textId="4854F05B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green"/>
              </w:rPr>
              <w:t>3.5 The school works to implement positive ways of talking about, and removing the stigma around, mental health.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8F99B56" w14:textId="1E61CAE5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Termly-ongoing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AC91FDD" w14:textId="77777777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8A5E43" w14:textId="77777777" w:rsidR="001604D0" w:rsidRPr="00F971D2" w:rsidRDefault="001604D0" w:rsidP="004B1CAF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Awareness days:</w:t>
            </w:r>
          </w:p>
          <w:p w14:paraId="0C4EF802" w14:textId="3E875FA8" w:rsidR="001604D0" w:rsidRPr="00A06351" w:rsidRDefault="001604D0" w:rsidP="00A06351">
            <w:pPr>
              <w:spacing w:after="0" w:line="240" w:lineRule="auto"/>
            </w:pPr>
            <w:r w:rsidRPr="007A3A46">
              <w:rPr>
                <w:sz w:val="20"/>
                <w:szCs w:val="20"/>
                <w:highlight w:val="green"/>
              </w:rPr>
              <w:t>Children’s Mental Health week (</w:t>
            </w:r>
            <w:r w:rsidRPr="007A3A46">
              <w:rPr>
                <w:highlight w:val="green"/>
              </w:rPr>
              <w:t>1 – 7</w:t>
            </w:r>
            <w:r w:rsidRPr="007A3A46">
              <w:rPr>
                <w:highlight w:val="green"/>
                <w:vertAlign w:val="superscript"/>
              </w:rPr>
              <w:t>th</w:t>
            </w:r>
            <w:r w:rsidRPr="007A3A46">
              <w:rPr>
                <w:highlight w:val="green"/>
              </w:rPr>
              <w:t xml:space="preserve"> February 2020)</w:t>
            </w:r>
          </w:p>
          <w:p w14:paraId="4C8D19C6" w14:textId="0BA1E58B" w:rsidR="001604D0" w:rsidRPr="00401AFF" w:rsidRDefault="001604D0" w:rsidP="004B1CAF">
            <w:pPr>
              <w:spacing w:before="123" w:after="0" w:line="240" w:lineRule="auto"/>
              <w:ind w:right="13"/>
              <w:rPr>
                <w:sz w:val="20"/>
                <w:szCs w:val="20"/>
                <w:highlight w:val="green"/>
              </w:rPr>
            </w:pPr>
            <w:r w:rsidRPr="00401AFF">
              <w:rPr>
                <w:sz w:val="20"/>
                <w:szCs w:val="20"/>
                <w:highlight w:val="green"/>
              </w:rPr>
              <w:t>Anti-bullying week (16</w:t>
            </w:r>
            <w:r w:rsidRPr="00401AFF">
              <w:rPr>
                <w:sz w:val="20"/>
                <w:szCs w:val="20"/>
                <w:highlight w:val="green"/>
                <w:vertAlign w:val="superscript"/>
              </w:rPr>
              <w:t xml:space="preserve">th </w:t>
            </w:r>
            <w:r w:rsidRPr="00401AFF">
              <w:rPr>
                <w:sz w:val="20"/>
                <w:szCs w:val="20"/>
                <w:highlight w:val="green"/>
              </w:rPr>
              <w:t>– 20</w:t>
            </w:r>
            <w:r w:rsidRPr="00401AFF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401AFF">
              <w:rPr>
                <w:sz w:val="20"/>
                <w:szCs w:val="20"/>
                <w:highlight w:val="green"/>
              </w:rPr>
              <w:t xml:space="preserve"> November)</w:t>
            </w:r>
          </w:p>
          <w:p w14:paraId="5C22B1D8" w14:textId="52944532" w:rsidR="001604D0" w:rsidRPr="00F971D2" w:rsidRDefault="001604D0" w:rsidP="004B1CAF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401AFF">
              <w:rPr>
                <w:sz w:val="20"/>
                <w:szCs w:val="20"/>
                <w:highlight w:val="green"/>
              </w:rPr>
              <w:t>Felix Project (16</w:t>
            </w:r>
            <w:r w:rsidRPr="00401AFF">
              <w:rPr>
                <w:sz w:val="20"/>
                <w:szCs w:val="20"/>
                <w:highlight w:val="green"/>
                <w:vertAlign w:val="superscript"/>
              </w:rPr>
              <w:t>th</w:t>
            </w:r>
            <w:r w:rsidRPr="00401AFF">
              <w:rPr>
                <w:sz w:val="20"/>
                <w:szCs w:val="20"/>
                <w:highlight w:val="green"/>
              </w:rPr>
              <w:t xml:space="preserve"> October )</w:t>
            </w:r>
          </w:p>
          <w:p w14:paraId="3A0DA168" w14:textId="1249A71E" w:rsidR="001604D0" w:rsidRPr="00F971D2" w:rsidRDefault="001604D0" w:rsidP="004B1CAF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7A3A46">
              <w:rPr>
                <w:sz w:val="20"/>
                <w:szCs w:val="20"/>
                <w:highlight w:val="green"/>
              </w:rPr>
              <w:t>PHSE Lessons – see overview</w:t>
            </w:r>
          </w:p>
          <w:p w14:paraId="20D83129" w14:textId="5BB8119A" w:rsidR="001604D0" w:rsidRPr="00F971D2" w:rsidRDefault="001604D0" w:rsidP="00BA1C52">
            <w:pPr>
              <w:spacing w:before="123" w:after="0" w:line="240" w:lineRule="auto"/>
              <w:ind w:right="13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Autism Awareness</w:t>
            </w:r>
            <w:r>
              <w:rPr>
                <w:sz w:val="20"/>
                <w:szCs w:val="20"/>
              </w:rPr>
              <w:t xml:space="preserve"> Month (April 2021)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2D5B1B4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green"/>
              </w:rPr>
              <w:t>PPTs and resources used from awareness days and weeks.</w:t>
            </w:r>
            <w:r>
              <w:rPr>
                <w:sz w:val="20"/>
                <w:szCs w:val="20"/>
              </w:rPr>
              <w:t xml:space="preserve"> </w:t>
            </w:r>
          </w:p>
          <w:p w14:paraId="25F745DD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green"/>
              </w:rPr>
              <w:t>Examples of work.</w:t>
            </w:r>
          </w:p>
          <w:p w14:paraId="415E07EA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green"/>
              </w:rPr>
              <w:t>PSHE curriculum examples.</w:t>
            </w:r>
          </w:p>
          <w:p w14:paraId="20E2BD80" w14:textId="7571D9BB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green"/>
              </w:rPr>
              <w:t>Social media examples</w:t>
            </w:r>
          </w:p>
        </w:tc>
      </w:tr>
      <w:tr w:rsidR="001604D0" w:rsidRPr="005177B2" w14:paraId="2687E378" w14:textId="77777777" w:rsidTr="001604D0">
        <w:trPr>
          <w:trHeight w:val="70"/>
        </w:trPr>
        <w:tc>
          <w:tcPr>
            <w:tcW w:w="1434" w:type="dxa"/>
            <w:vMerge/>
          </w:tcPr>
          <w:p w14:paraId="4A330A54" w14:textId="77777777" w:rsidR="001604D0" w:rsidRPr="007C4293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32002FF" w14:textId="67E64EA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red"/>
              </w:rPr>
              <w:t>3.6 The school evaluates the extent to which the whole-school community feels comfortable talking about, and taking responsibility for, mental health issues within the school, and appropriate follow-up action is taken.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21259BD" w14:textId="0BBEF02A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Pr="00F971D2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50975CF" w14:textId="77777777" w:rsidR="001604D0" w:rsidRPr="00F971D2" w:rsidRDefault="001604D0" w:rsidP="004B1C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FACD4" w14:textId="77777777" w:rsidR="001604D0" w:rsidRPr="00F971D2" w:rsidRDefault="001604D0" w:rsidP="004B1CAF">
            <w:pPr>
              <w:spacing w:before="123" w:after="0" w:line="240" w:lineRule="auto"/>
              <w:ind w:left="-4" w:right="13"/>
              <w:rPr>
                <w:sz w:val="20"/>
                <w:szCs w:val="20"/>
              </w:rPr>
            </w:pPr>
            <w:r w:rsidRPr="00055641">
              <w:rPr>
                <w:sz w:val="20"/>
                <w:szCs w:val="20"/>
                <w:highlight w:val="red"/>
              </w:rPr>
              <w:t>Complete end of award questionnaire and compare with initial one.</w:t>
            </w:r>
          </w:p>
          <w:p w14:paraId="66F97158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A7E336F" w14:textId="77777777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2E035A04" w14:textId="77777777" w:rsidTr="001604D0">
        <w:trPr>
          <w:trHeight w:val="546"/>
        </w:trPr>
        <w:tc>
          <w:tcPr>
            <w:tcW w:w="1434" w:type="dxa"/>
            <w:vMerge w:val="restart"/>
          </w:tcPr>
          <w:p w14:paraId="6EFC5DC9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Objective 4</w:t>
            </w:r>
          </w:p>
          <w:p w14:paraId="7104B882" w14:textId="63090326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To ensure the school actively promotes staff emotional wellbeing and mental health.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923330C" w14:textId="5685C4FD" w:rsidR="001604D0" w:rsidRPr="00396D20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96D20">
              <w:rPr>
                <w:sz w:val="20"/>
                <w:szCs w:val="20"/>
                <w:highlight w:val="yellow"/>
              </w:rPr>
              <w:t>4.1 Staff emotional wellbeing and mental health is specifically included in the strategy.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19D1891" w14:textId="760A534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8F35A2C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6F2E4" w14:textId="64E30370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2FD6">
              <w:rPr>
                <w:sz w:val="20"/>
                <w:szCs w:val="20"/>
                <w:highlight w:val="green"/>
              </w:rPr>
              <w:t>Write  emotional wellbeing and mental health strategy with elements relating to staff highlighted.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3311BC7" w14:textId="499AC69B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5177B2">
              <w:rPr>
                <w:sz w:val="20"/>
                <w:szCs w:val="20"/>
              </w:rPr>
              <w:t xml:space="preserve"> </w:t>
            </w:r>
            <w:r w:rsidRPr="00B02FD6">
              <w:rPr>
                <w:sz w:val="20"/>
                <w:szCs w:val="20"/>
                <w:highlight w:val="red"/>
              </w:rPr>
              <w:t>See 2.5 – we need to finalise, ratify ? and share this policy with stakeholders.</w:t>
            </w:r>
          </w:p>
        </w:tc>
      </w:tr>
      <w:tr w:rsidR="001604D0" w:rsidRPr="005177B2" w14:paraId="717262B4" w14:textId="77777777" w:rsidTr="001604D0">
        <w:trPr>
          <w:trHeight w:val="695"/>
        </w:trPr>
        <w:tc>
          <w:tcPr>
            <w:tcW w:w="1434" w:type="dxa"/>
            <w:vMerge/>
          </w:tcPr>
          <w:p w14:paraId="77B5A3A2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E537118" w14:textId="7407BE3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B29C4">
              <w:rPr>
                <w:sz w:val="20"/>
                <w:szCs w:val="20"/>
                <w:highlight w:val="red"/>
              </w:rPr>
              <w:t>4.2 A budget is in place and resources allocated for staff emotional wellbeing and mental health.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6550C87" w14:textId="2F5857CE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7CE4294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D5314" w14:textId="77777777" w:rsidR="001604D0" w:rsidRPr="003B29C4" w:rsidRDefault="001604D0" w:rsidP="004B1CA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3B29C4">
              <w:rPr>
                <w:sz w:val="20"/>
                <w:szCs w:val="20"/>
                <w:highlight w:val="red"/>
              </w:rPr>
              <w:t xml:space="preserve">Identify extras done at school for wellbeing and give this a value. This could be a ‘ball park’ figure and </w:t>
            </w:r>
            <w:proofErr w:type="spellStart"/>
            <w:r w:rsidRPr="003B29C4">
              <w:rPr>
                <w:sz w:val="20"/>
                <w:szCs w:val="20"/>
                <w:highlight w:val="red"/>
              </w:rPr>
              <w:t>doesn</w:t>
            </w:r>
            <w:proofErr w:type="spellEnd"/>
            <w:r w:rsidRPr="003B29C4">
              <w:rPr>
                <w:sz w:val="20"/>
                <w:szCs w:val="20"/>
                <w:highlight w:val="red"/>
              </w:rPr>
              <w:t xml:space="preserve"> not come out of main school budget </w:t>
            </w:r>
            <w:proofErr w:type="spellStart"/>
            <w:r w:rsidRPr="003B29C4">
              <w:rPr>
                <w:sz w:val="20"/>
                <w:szCs w:val="20"/>
                <w:highlight w:val="red"/>
              </w:rPr>
              <w:t>e.g</w:t>
            </w:r>
            <w:proofErr w:type="spellEnd"/>
            <w:r w:rsidRPr="003B29C4">
              <w:rPr>
                <w:sz w:val="20"/>
                <w:szCs w:val="20"/>
                <w:highlight w:val="red"/>
              </w:rPr>
              <w:t xml:space="preserve"> tea and coffee, days for funerals etc.</w:t>
            </w:r>
          </w:p>
          <w:p w14:paraId="0EDCEFB3" w14:textId="4995893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B29C4">
              <w:rPr>
                <w:sz w:val="20"/>
                <w:szCs w:val="20"/>
                <w:highlight w:val="red"/>
              </w:rPr>
              <w:t>Wellbeing budget now given?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CE467E4" w14:textId="79EB5C6A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for Spring 2</w:t>
            </w:r>
          </w:p>
        </w:tc>
      </w:tr>
      <w:tr w:rsidR="001604D0" w:rsidRPr="005177B2" w14:paraId="3CA55D09" w14:textId="77777777" w:rsidTr="001604D0">
        <w:trPr>
          <w:trHeight w:val="1398"/>
        </w:trPr>
        <w:tc>
          <w:tcPr>
            <w:tcW w:w="1434" w:type="dxa"/>
            <w:vMerge/>
          </w:tcPr>
          <w:p w14:paraId="60FBBC18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74B2011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B29C4">
              <w:rPr>
                <w:sz w:val="20"/>
                <w:szCs w:val="20"/>
                <w:highlight w:val="yellow"/>
              </w:rPr>
              <w:t>4.3 Stress management, positive wellbeing interventions and reward systems are in place for staff.</w:t>
            </w:r>
          </w:p>
          <w:p w14:paraId="346BE1DA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55A90A7" w14:textId="09A26DE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E6C3BE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01E00" w14:textId="3154EFE2" w:rsidR="001604D0" w:rsidRPr="000919E9" w:rsidRDefault="001604D0" w:rsidP="004B1CAF">
            <w:pPr>
              <w:spacing w:after="29" w:line="240" w:lineRule="auto"/>
              <w:rPr>
                <w:sz w:val="20"/>
                <w:szCs w:val="20"/>
                <w:highlight w:val="green"/>
              </w:rPr>
            </w:pPr>
            <w:r w:rsidRPr="000919E9">
              <w:rPr>
                <w:sz w:val="20"/>
                <w:szCs w:val="20"/>
                <w:highlight w:val="green"/>
              </w:rPr>
              <w:t>A copy of policies relating to staff mental health, wellbeing, or welfare including any support mechanisms available for staff.</w:t>
            </w:r>
          </w:p>
          <w:p w14:paraId="6623D3CF" w14:textId="77777777" w:rsidR="001604D0" w:rsidRPr="000919E9" w:rsidRDefault="001604D0" w:rsidP="004B1CAF">
            <w:pPr>
              <w:spacing w:after="29" w:line="240" w:lineRule="auto"/>
              <w:rPr>
                <w:sz w:val="20"/>
                <w:szCs w:val="20"/>
                <w:highlight w:val="green"/>
              </w:rPr>
            </w:pPr>
          </w:p>
          <w:p w14:paraId="023613A3" w14:textId="3215A879" w:rsidR="001604D0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0919E9">
              <w:rPr>
                <w:sz w:val="20"/>
                <w:szCs w:val="20"/>
                <w:highlight w:val="green"/>
              </w:rPr>
              <w:t xml:space="preserve">List of extra support  given to staff e.g. going to funerals, come in late, go to family events and  other specific examples e.g. social events, </w:t>
            </w:r>
            <w:r w:rsidRPr="00764513">
              <w:rPr>
                <w:sz w:val="20"/>
                <w:szCs w:val="20"/>
              </w:rPr>
              <w:t>clubs for staff, wellbeing interventions, cakes in the staffroom</w:t>
            </w:r>
            <w:r>
              <w:rPr>
                <w:sz w:val="20"/>
                <w:szCs w:val="20"/>
              </w:rPr>
              <w:t>.</w:t>
            </w:r>
          </w:p>
          <w:p w14:paraId="31B63B0D" w14:textId="370431E6" w:rsidR="001604D0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</w:p>
          <w:p w14:paraId="36FB05AB" w14:textId="424BAD6C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green"/>
              </w:rPr>
              <w:t>Wellbeing and MH support for staff examples.</w:t>
            </w:r>
          </w:p>
          <w:p w14:paraId="0F30F788" w14:textId="77777777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</w:p>
          <w:p w14:paraId="70B32F1E" w14:textId="77777777" w:rsidR="001604D0" w:rsidRDefault="001604D0" w:rsidP="00190DAC">
            <w:pPr>
              <w:spacing w:after="29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Ideas for rewards and re</w:t>
            </w:r>
            <w:r>
              <w:rPr>
                <w:sz w:val="20"/>
                <w:szCs w:val="20"/>
              </w:rPr>
              <w:t>cognition during COVID:</w:t>
            </w:r>
          </w:p>
          <w:p w14:paraId="1FD493F5" w14:textId="77777777" w:rsidR="001604D0" w:rsidRPr="00764513" w:rsidRDefault="001604D0" w:rsidP="00687F49">
            <w:pPr>
              <w:pStyle w:val="ListParagraph"/>
              <w:numPr>
                <w:ilvl w:val="0"/>
                <w:numId w:val="9"/>
              </w:numPr>
              <w:spacing w:after="29" w:line="240" w:lineRule="auto"/>
              <w:rPr>
                <w:highlight w:val="red"/>
              </w:rPr>
            </w:pPr>
            <w:r w:rsidRPr="00764513">
              <w:rPr>
                <w:highlight w:val="green"/>
              </w:rPr>
              <w:t xml:space="preserve">Fun ideas </w:t>
            </w:r>
            <w:proofErr w:type="spellStart"/>
            <w:r w:rsidRPr="00764513">
              <w:rPr>
                <w:highlight w:val="green"/>
              </w:rPr>
              <w:t>eg</w:t>
            </w:r>
            <w:proofErr w:type="spellEnd"/>
            <w:r w:rsidRPr="00764513">
              <w:rPr>
                <w:highlight w:val="green"/>
              </w:rPr>
              <w:t xml:space="preserve"> secret </w:t>
            </w:r>
            <w:proofErr w:type="spellStart"/>
            <w:r w:rsidRPr="00764513">
              <w:rPr>
                <w:highlight w:val="green"/>
              </w:rPr>
              <w:t>santa</w:t>
            </w:r>
            <w:proofErr w:type="spellEnd"/>
            <w:r>
              <w:t xml:space="preserve">, </w:t>
            </w:r>
            <w:r w:rsidRPr="00764513">
              <w:rPr>
                <w:highlight w:val="red"/>
              </w:rPr>
              <w:t>staff quiz</w:t>
            </w:r>
          </w:p>
          <w:p w14:paraId="7942A93D" w14:textId="1830BCAD" w:rsidR="001604D0" w:rsidRPr="00F971D2" w:rsidRDefault="001604D0" w:rsidP="00687F49">
            <w:pPr>
              <w:pStyle w:val="ListParagraph"/>
              <w:numPr>
                <w:ilvl w:val="0"/>
                <w:numId w:val="9"/>
              </w:numPr>
              <w:spacing w:after="29" w:line="240" w:lineRule="auto"/>
            </w:pPr>
            <w:r w:rsidRPr="00764513">
              <w:rPr>
                <w:highlight w:val="green"/>
              </w:rPr>
              <w:t>Letter of thanks from HT on Frog.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D273F29" w14:textId="7EE09F02" w:rsidR="001604D0" w:rsidRPr="00764513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764513">
              <w:rPr>
                <w:sz w:val="20"/>
                <w:szCs w:val="20"/>
                <w:highlight w:val="green"/>
              </w:rPr>
              <w:lastRenderedPageBreak/>
              <w:t>Flexible working policy.</w:t>
            </w:r>
          </w:p>
          <w:p w14:paraId="7D9CA8BD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green"/>
              </w:rPr>
              <w:t>Lone working policy.</w:t>
            </w:r>
          </w:p>
          <w:p w14:paraId="50715BF3" w14:textId="091D0BE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96D20">
              <w:rPr>
                <w:sz w:val="20"/>
                <w:szCs w:val="20"/>
                <w:highlight w:val="green"/>
              </w:rPr>
              <w:t>Appraisal policy</w:t>
            </w:r>
            <w:r>
              <w:rPr>
                <w:sz w:val="20"/>
                <w:szCs w:val="20"/>
              </w:rPr>
              <w:t xml:space="preserve"> (4.4)</w:t>
            </w:r>
          </w:p>
          <w:p w14:paraId="0DE78D6A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67114E0" w14:textId="3E4C490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red"/>
              </w:rPr>
              <w:lastRenderedPageBreak/>
              <w:t>See list in 3.1 – add to this ongoing</w:t>
            </w:r>
            <w:r>
              <w:rPr>
                <w:sz w:val="20"/>
                <w:szCs w:val="20"/>
              </w:rPr>
              <w:t xml:space="preserve"> – </w:t>
            </w:r>
            <w:r w:rsidRPr="00764513">
              <w:rPr>
                <w:sz w:val="20"/>
                <w:szCs w:val="20"/>
                <w:highlight w:val="red"/>
              </w:rPr>
              <w:t>can’t open this to check or update.</w:t>
            </w:r>
          </w:p>
          <w:p w14:paraId="0F9A550F" w14:textId="2EBDC6D0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4180F367" w14:textId="39E39948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green"/>
              </w:rPr>
              <w:t>Information about extra support</w:t>
            </w:r>
            <w:r>
              <w:rPr>
                <w:sz w:val="20"/>
                <w:szCs w:val="20"/>
                <w:highlight w:val="green"/>
              </w:rPr>
              <w:t xml:space="preserve"> offered</w:t>
            </w:r>
            <w:r w:rsidRPr="00764513">
              <w:rPr>
                <w:sz w:val="20"/>
                <w:szCs w:val="20"/>
                <w:highlight w:val="green"/>
              </w:rPr>
              <w:t xml:space="preserve"> and staff WB evidence</w:t>
            </w:r>
          </w:p>
          <w:p w14:paraId="358EA096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D637C54" w14:textId="7CC13C57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green"/>
              </w:rPr>
              <w:t>Rewards, recognition and fun</w:t>
            </w:r>
          </w:p>
        </w:tc>
      </w:tr>
      <w:tr w:rsidR="001604D0" w:rsidRPr="005177B2" w14:paraId="1A93CD0B" w14:textId="77777777" w:rsidTr="001604D0">
        <w:trPr>
          <w:trHeight w:val="281"/>
        </w:trPr>
        <w:tc>
          <w:tcPr>
            <w:tcW w:w="1434" w:type="dxa"/>
            <w:vMerge/>
          </w:tcPr>
          <w:p w14:paraId="2C016A09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D4DA047" w14:textId="0FD329CA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B29C4">
              <w:rPr>
                <w:sz w:val="20"/>
                <w:szCs w:val="20"/>
                <w:highlight w:val="yellow"/>
              </w:rPr>
              <w:t>4.4 The staff appraisal system, alongside ongoing supervision, ensures emotional wellbeing and mental health is recognised and monitored.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1FA6E41" w14:textId="47134D8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F648CC8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011B0" w14:textId="77777777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0919E9">
              <w:rPr>
                <w:sz w:val="20"/>
                <w:szCs w:val="20"/>
                <w:highlight w:val="green"/>
              </w:rPr>
              <w:t>A copy of the appraisal policy or proforma (or similar supervision guidance),</w:t>
            </w:r>
            <w:r w:rsidRPr="00F971D2">
              <w:rPr>
                <w:sz w:val="20"/>
                <w:szCs w:val="20"/>
              </w:rPr>
              <w:t xml:space="preserve"> </w:t>
            </w:r>
            <w:r w:rsidRPr="00480157">
              <w:rPr>
                <w:sz w:val="20"/>
                <w:szCs w:val="20"/>
                <w:highlight w:val="green"/>
              </w:rPr>
              <w:t>highlighted to show where emotional wellbeing and mental health is emphasised.</w:t>
            </w:r>
          </w:p>
          <w:p w14:paraId="16F35D1D" w14:textId="77777777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</w:p>
          <w:p w14:paraId="1147E2A7" w14:textId="77777777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0919E9">
              <w:rPr>
                <w:sz w:val="20"/>
                <w:szCs w:val="20"/>
                <w:highlight w:val="green"/>
              </w:rPr>
              <w:t>Performance management and general line management structures and approaches. Are questions about wellbeing and workload being asked?</w:t>
            </w:r>
            <w:r w:rsidRPr="00F971D2">
              <w:rPr>
                <w:sz w:val="20"/>
                <w:szCs w:val="20"/>
              </w:rPr>
              <w:t xml:space="preserve"> </w:t>
            </w:r>
          </w:p>
          <w:p w14:paraId="0DCECE3A" w14:textId="77777777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</w:p>
          <w:p w14:paraId="176DBE6E" w14:textId="77777777" w:rsidR="001604D0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</w:p>
          <w:p w14:paraId="42E6884E" w14:textId="2DE57153" w:rsidR="001604D0" w:rsidRPr="00F971D2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010AC9">
              <w:rPr>
                <w:sz w:val="20"/>
                <w:szCs w:val="20"/>
                <w:highlight w:val="yellow"/>
              </w:rPr>
              <w:t>Analysis of Staff return to school Questionnaire September 2020 - What additional pressures are staff under after COVID?</w:t>
            </w:r>
            <w:r>
              <w:rPr>
                <w:sz w:val="20"/>
                <w:szCs w:val="20"/>
              </w:rPr>
              <w:t xml:space="preserve"> </w:t>
            </w:r>
            <w:r w:rsidRPr="00480157">
              <w:rPr>
                <w:sz w:val="20"/>
                <w:szCs w:val="20"/>
                <w:highlight w:val="red"/>
              </w:rPr>
              <w:t>Should we do another one March 2021?</w:t>
            </w:r>
          </w:p>
          <w:p w14:paraId="61B5E31A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F798DFB" w14:textId="2F86CEBD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E41F1">
              <w:rPr>
                <w:sz w:val="20"/>
                <w:szCs w:val="20"/>
                <w:highlight w:val="yellow"/>
              </w:rPr>
              <w:t>Investigate level of staff absence and retention.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45D1FCA" w14:textId="0E5B6843" w:rsidR="001604D0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764513">
              <w:rPr>
                <w:sz w:val="20"/>
                <w:szCs w:val="20"/>
                <w:highlight w:val="green"/>
              </w:rPr>
              <w:t>Teacher appraisal and capability policy.</w:t>
            </w:r>
          </w:p>
          <w:p w14:paraId="63BB8D02" w14:textId="77777777" w:rsidR="001604D0" w:rsidRPr="00764513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  <w:p w14:paraId="4237FC86" w14:textId="3BF801CB" w:rsidR="001604D0" w:rsidRPr="00764513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764513">
              <w:rPr>
                <w:sz w:val="20"/>
                <w:szCs w:val="20"/>
                <w:highlight w:val="green"/>
              </w:rPr>
              <w:t>Coaching proforma</w:t>
            </w:r>
          </w:p>
          <w:p w14:paraId="07946A24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green"/>
              </w:rPr>
              <w:t>This is done on a case by case/ad hoc basis</w:t>
            </w:r>
            <w:r>
              <w:rPr>
                <w:sz w:val="20"/>
                <w:szCs w:val="20"/>
              </w:rPr>
              <w:t xml:space="preserve"> </w:t>
            </w:r>
            <w:r w:rsidRPr="00764513">
              <w:rPr>
                <w:sz w:val="20"/>
                <w:szCs w:val="20"/>
                <w:highlight w:val="green"/>
              </w:rPr>
              <w:t>by AHT/DHT</w:t>
            </w:r>
          </w:p>
          <w:p w14:paraId="5ACABF60" w14:textId="4B333C12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1C961F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BB576B0" w14:textId="6701ADCE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64513">
              <w:rPr>
                <w:sz w:val="20"/>
                <w:szCs w:val="20"/>
                <w:highlight w:val="red"/>
              </w:rPr>
              <w:t>Where can I find staff questionnaire analysis 2020? Return to school</w:t>
            </w:r>
          </w:p>
          <w:p w14:paraId="46759443" w14:textId="27C5970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23F7BFF" w14:textId="396CA93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8E41F1">
              <w:rPr>
                <w:sz w:val="20"/>
                <w:szCs w:val="20"/>
                <w:highlight w:val="yellow"/>
              </w:rPr>
              <w:t>Emailed Dee/AMTK about absence and retention 25/02/21</w:t>
            </w:r>
          </w:p>
          <w:p w14:paraId="1C7E2CBB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54887F0" w14:textId="6B970A97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6FB9E3B5" w14:textId="77777777" w:rsidTr="001604D0">
        <w:trPr>
          <w:trHeight w:val="684"/>
        </w:trPr>
        <w:tc>
          <w:tcPr>
            <w:tcW w:w="1434" w:type="dxa"/>
            <w:vMerge w:val="restart"/>
          </w:tcPr>
          <w:p w14:paraId="228826D8" w14:textId="22AA69B5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Objective 5</w:t>
            </w:r>
            <w:r>
              <w:rPr>
                <w:sz w:val="20"/>
                <w:szCs w:val="20"/>
              </w:rPr>
              <w:t>:</w:t>
            </w:r>
          </w:p>
          <w:p w14:paraId="51A1122F" w14:textId="69EE0D7A" w:rsidR="001604D0" w:rsidRPr="003372A9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ensure the</w:t>
            </w:r>
            <w:r w:rsidRPr="00010CCA">
              <w:rPr>
                <w:sz w:val="20"/>
                <w:szCs w:val="20"/>
              </w:rPr>
              <w:t xml:space="preserve"> school prioritises professional learning and staff development on emotional </w:t>
            </w:r>
            <w:r w:rsidRPr="00010CCA">
              <w:rPr>
                <w:sz w:val="20"/>
                <w:szCs w:val="20"/>
              </w:rPr>
              <w:lastRenderedPageBreak/>
              <w:t>wellbeing and mental health.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E3B7254" w14:textId="1F8CA251" w:rsidR="001604D0" w:rsidRPr="00B74A7F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B74A7F">
              <w:rPr>
                <w:sz w:val="20"/>
                <w:szCs w:val="20"/>
                <w:highlight w:val="green"/>
              </w:rPr>
              <w:lastRenderedPageBreak/>
              <w:t>5.1 Professional learning and staff development forms part of the strategy, including consideration of resource allocation.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7558582D" w14:textId="027726C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Autumn/</w:t>
            </w: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043EB953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14:paraId="0B050A92" w14:textId="18219DF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919E9">
              <w:rPr>
                <w:sz w:val="20"/>
                <w:szCs w:val="20"/>
                <w:highlight w:val="green"/>
              </w:rPr>
              <w:t>Annual programme of  CPD to include wellbeing and positive mental health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14:paraId="1B525BDD" w14:textId="386BFAB4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D23FA0">
              <w:rPr>
                <w:color w:val="FF0000"/>
                <w:sz w:val="20"/>
                <w:szCs w:val="20"/>
              </w:rPr>
              <w:t xml:space="preserve"> </w:t>
            </w:r>
            <w:r w:rsidRPr="00B07AE6">
              <w:rPr>
                <w:sz w:val="20"/>
                <w:szCs w:val="20"/>
                <w:highlight w:val="green"/>
              </w:rPr>
              <w:t>Spring 2020 and Autumn 2020 CPD</w:t>
            </w:r>
          </w:p>
          <w:p w14:paraId="217D9A11" w14:textId="6A8C4D5F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381357E" w14:textId="1CA3737F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yellow"/>
              </w:rPr>
              <w:t>PPTs from all wellbeing and MH related CPD 20/21</w:t>
            </w:r>
          </w:p>
          <w:p w14:paraId="45929951" w14:textId="24108B8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9C55804" w14:textId="51D0B274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396D20">
              <w:rPr>
                <w:sz w:val="20"/>
                <w:szCs w:val="20"/>
                <w:highlight w:val="yellow"/>
              </w:rPr>
              <w:t>Log of all CPD and training offered</w:t>
            </w:r>
          </w:p>
          <w:p w14:paraId="6E34846E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4F9B3C0B" w14:textId="7EA5BB37" w:rsidR="001604D0" w:rsidRPr="00B74A7F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480157">
              <w:rPr>
                <w:sz w:val="20"/>
                <w:szCs w:val="20"/>
                <w:highlight w:val="green"/>
              </w:rPr>
              <w:lastRenderedPageBreak/>
              <w:t>Place2be Wellbeing Champions training log October 2020 – ask  staff again to let me know who has completed</w:t>
            </w:r>
            <w:r w:rsidRPr="00B07AE6">
              <w:rPr>
                <w:sz w:val="20"/>
                <w:szCs w:val="20"/>
                <w:highlight w:val="red"/>
              </w:rPr>
              <w:t>.</w:t>
            </w:r>
          </w:p>
          <w:p w14:paraId="752031EE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40C2660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B73420D" w14:textId="29A63885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74A7F">
              <w:rPr>
                <w:sz w:val="20"/>
                <w:szCs w:val="20"/>
                <w:highlight w:val="red"/>
              </w:rPr>
              <w:t>Analysis of staff wellbeing questionnaire</w:t>
            </w:r>
            <w:r>
              <w:rPr>
                <w:sz w:val="20"/>
                <w:szCs w:val="20"/>
                <w:highlight w:val="red"/>
              </w:rPr>
              <w:t xml:space="preserve"> Sept 2020</w:t>
            </w:r>
            <w:r w:rsidRPr="00B74A7F">
              <w:rPr>
                <w:sz w:val="20"/>
                <w:szCs w:val="20"/>
                <w:highlight w:val="red"/>
              </w:rPr>
              <w:t xml:space="preserve"> – ask Sharon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04D0" w:rsidRPr="005177B2" w14:paraId="13E92898" w14:textId="77777777" w:rsidTr="001604D0">
        <w:trPr>
          <w:trHeight w:val="1120"/>
        </w:trPr>
        <w:tc>
          <w:tcPr>
            <w:tcW w:w="1434" w:type="dxa"/>
            <w:vMerge/>
          </w:tcPr>
          <w:p w14:paraId="7EF9D564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6EFBB8D" w14:textId="2DD7CAE8" w:rsidR="001604D0" w:rsidRPr="00B07AE6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7AE6">
              <w:rPr>
                <w:sz w:val="20"/>
                <w:szCs w:val="20"/>
                <w:highlight w:val="yellow"/>
              </w:rPr>
              <w:t xml:space="preserve">5.2 The school is aware of current confidence and capacity among staff in promoting emotional wellbeing and mental health, </w:t>
            </w:r>
            <w:r w:rsidRPr="00B07AE6">
              <w:rPr>
                <w:sz w:val="20"/>
                <w:szCs w:val="20"/>
                <w:highlight w:val="yellow"/>
              </w:rPr>
              <w:lastRenderedPageBreak/>
              <w:t>and training needs are identified.</w:t>
            </w:r>
          </w:p>
        </w:tc>
        <w:tc>
          <w:tcPr>
            <w:tcW w:w="1903" w:type="dxa"/>
          </w:tcPr>
          <w:p w14:paraId="012EF9F8" w14:textId="75C96FE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lastRenderedPageBreak/>
              <w:t>Spring 1</w:t>
            </w:r>
          </w:p>
        </w:tc>
        <w:tc>
          <w:tcPr>
            <w:tcW w:w="1034" w:type="dxa"/>
          </w:tcPr>
          <w:p w14:paraId="02385678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</w:tcPr>
          <w:p w14:paraId="0B506F6D" w14:textId="70E8FE82" w:rsidR="001604D0" w:rsidRPr="00527D8C" w:rsidRDefault="001604D0" w:rsidP="000F7029">
            <w:pPr>
              <w:spacing w:before="172" w:after="0" w:line="240" w:lineRule="auto"/>
              <w:ind w:right="13"/>
            </w:pPr>
            <w:r w:rsidRPr="000919E9">
              <w:rPr>
                <w:highlight w:val="green"/>
              </w:rPr>
              <w:t>Keep a log of training and support given – everybody/specific – teachers and TAs</w:t>
            </w:r>
          </w:p>
          <w:p w14:paraId="517C603A" w14:textId="1E4DB2E8" w:rsidR="001604D0" w:rsidRPr="00F971D2" w:rsidRDefault="001604D0" w:rsidP="00190DAC">
            <w:pPr>
              <w:spacing w:before="172" w:after="0" w:line="240" w:lineRule="auto"/>
              <w:ind w:right="13"/>
            </w:pPr>
            <w:r w:rsidRPr="000919E9">
              <w:rPr>
                <w:highlight w:val="green"/>
              </w:rPr>
              <w:lastRenderedPageBreak/>
              <w:t>Demonstrate that we have offered it (not whether it has been used)</w:t>
            </w:r>
          </w:p>
        </w:tc>
        <w:tc>
          <w:tcPr>
            <w:tcW w:w="1855" w:type="dxa"/>
            <w:vMerge/>
          </w:tcPr>
          <w:p w14:paraId="2B847780" w14:textId="77777777" w:rsidR="001604D0" w:rsidRPr="00D23FA0" w:rsidRDefault="001604D0" w:rsidP="004B1CA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04D0" w:rsidRPr="005177B2" w14:paraId="3BEFF2FF" w14:textId="77777777" w:rsidTr="001604D0">
        <w:trPr>
          <w:trHeight w:val="684"/>
        </w:trPr>
        <w:tc>
          <w:tcPr>
            <w:tcW w:w="1434" w:type="dxa"/>
            <w:vMerge/>
          </w:tcPr>
          <w:p w14:paraId="72C70072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E90920F" w14:textId="0A69F58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green"/>
              </w:rPr>
              <w:t>5.3 The school has a targeted short-term and long-term CPD programme in place that includes emotional wellbeing and mental health, with training opportunities offered.</w:t>
            </w:r>
          </w:p>
        </w:tc>
        <w:tc>
          <w:tcPr>
            <w:tcW w:w="1903" w:type="dxa"/>
          </w:tcPr>
          <w:p w14:paraId="5A6BC7A2" w14:textId="45428D5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</w:tcPr>
          <w:p w14:paraId="73D687C9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</w:tcPr>
          <w:p w14:paraId="0C499EFF" w14:textId="77777777" w:rsidR="001604D0" w:rsidRDefault="001604D0" w:rsidP="00B07AE6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527D8C">
              <w:rPr>
                <w:strike/>
                <w:sz w:val="20"/>
                <w:szCs w:val="20"/>
              </w:rPr>
              <w:t xml:space="preserve">A copy of the CPD, staff development or training plan </w:t>
            </w:r>
          </w:p>
          <w:p w14:paraId="69712EF2" w14:textId="72B7B28C" w:rsidR="001604D0" w:rsidRDefault="001604D0" w:rsidP="00B07AE6">
            <w:pPr>
              <w:spacing w:after="0" w:line="240" w:lineRule="auto"/>
              <w:rPr>
                <w:sz w:val="20"/>
                <w:szCs w:val="20"/>
              </w:rPr>
            </w:pPr>
            <w:r w:rsidRPr="00577921">
              <w:rPr>
                <w:sz w:val="20"/>
                <w:szCs w:val="20"/>
                <w:highlight w:val="green"/>
              </w:rPr>
              <w:t>CPD plan is done term by term according to needs and driven by SIP-AMTK/SLT</w:t>
            </w:r>
          </w:p>
          <w:p w14:paraId="5768FC37" w14:textId="3622DE52" w:rsidR="001604D0" w:rsidRPr="00527D8C" w:rsidRDefault="001604D0" w:rsidP="004B1CAF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71A0ABE9" w14:textId="77777777" w:rsidR="001604D0" w:rsidRPr="00D23FA0" w:rsidRDefault="001604D0" w:rsidP="004B1CA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04D0" w:rsidRPr="005177B2" w14:paraId="43E07076" w14:textId="77777777" w:rsidTr="001604D0">
        <w:trPr>
          <w:trHeight w:val="450"/>
        </w:trPr>
        <w:tc>
          <w:tcPr>
            <w:tcW w:w="1434" w:type="dxa"/>
            <w:vMerge/>
          </w:tcPr>
          <w:p w14:paraId="7F49E318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DC08F1F" w14:textId="4A8FE04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green"/>
              </w:rPr>
              <w:t>5.4 A programme of mental health awareness training is available to all staff.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3EAA658C" w14:textId="13012F8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2A069450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509A1457" w14:textId="6F4BDB09" w:rsidR="001604D0" w:rsidRPr="007D74B1" w:rsidRDefault="001604D0" w:rsidP="00190DAC">
            <w:pPr>
              <w:spacing w:before="80" w:after="0" w:line="240" w:lineRule="auto"/>
              <w:ind w:left="-4" w:right="13"/>
              <w:rPr>
                <w:sz w:val="20"/>
                <w:szCs w:val="20"/>
              </w:rPr>
            </w:pPr>
            <w:r w:rsidRPr="00917A77">
              <w:rPr>
                <w:sz w:val="20"/>
                <w:szCs w:val="20"/>
                <w:highlight w:val="green"/>
              </w:rPr>
              <w:t>A copy of the CPD, staff development with section on mental health awareness highlighted</w:t>
            </w:r>
          </w:p>
        </w:tc>
        <w:tc>
          <w:tcPr>
            <w:tcW w:w="1855" w:type="dxa"/>
            <w:vMerge/>
          </w:tcPr>
          <w:p w14:paraId="420B3AED" w14:textId="77777777" w:rsidR="001604D0" w:rsidRPr="00D23FA0" w:rsidRDefault="001604D0" w:rsidP="004B1CA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04D0" w:rsidRPr="005177B2" w14:paraId="7BFF2537" w14:textId="77777777" w:rsidTr="001604D0">
        <w:trPr>
          <w:trHeight w:val="684"/>
        </w:trPr>
        <w:tc>
          <w:tcPr>
            <w:tcW w:w="1434" w:type="dxa"/>
            <w:vMerge/>
          </w:tcPr>
          <w:p w14:paraId="14473AF5" w14:textId="77777777" w:rsidR="001604D0" w:rsidRPr="00010CC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7A3075ED" w14:textId="2BD26C17" w:rsidR="001604D0" w:rsidRPr="00577921" w:rsidRDefault="001604D0" w:rsidP="004B1CA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577921">
              <w:rPr>
                <w:sz w:val="20"/>
                <w:szCs w:val="20"/>
                <w:highlight w:val="yellow"/>
              </w:rPr>
              <w:t>5.5 EVALUATION: The school evaluates the extent to which all teaching staff feel they have the knowledge and skills to promote emotional wellbeing in their class teaching, and appropriate follow-up action is taken.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1ADFA9D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2</w:t>
            </w:r>
          </w:p>
          <w:p w14:paraId="092F11C3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7D3E4E3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</w:t>
            </w:r>
          </w:p>
          <w:p w14:paraId="2A6A353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EA7781E" w14:textId="31083920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9B8074A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BB499" w14:textId="5036AC52" w:rsidR="001604D0" w:rsidRPr="00527D8C" w:rsidRDefault="001604D0" w:rsidP="000F702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527D8C">
              <w:rPr>
                <w:sz w:val="20"/>
                <w:szCs w:val="20"/>
                <w:highlight w:val="green"/>
              </w:rPr>
              <w:t>Results from the Staff Stakeholder Evaluation Forms.</w:t>
            </w:r>
          </w:p>
          <w:p w14:paraId="5C7DA9F7" w14:textId="77777777" w:rsidR="001604D0" w:rsidRPr="00527D8C" w:rsidRDefault="001604D0" w:rsidP="000F702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</w:p>
          <w:p w14:paraId="6CA812B7" w14:textId="0AF591B9" w:rsidR="001604D0" w:rsidRPr="00F971D2" w:rsidRDefault="001604D0" w:rsidP="000F7029">
            <w:pPr>
              <w:spacing w:after="0" w:line="240" w:lineRule="auto"/>
              <w:rPr>
                <w:sz w:val="20"/>
                <w:szCs w:val="20"/>
              </w:rPr>
            </w:pPr>
            <w:r w:rsidRPr="00527D8C">
              <w:rPr>
                <w:sz w:val="20"/>
                <w:szCs w:val="20"/>
                <w:highlight w:val="green"/>
              </w:rPr>
              <w:t>Analyse Staff wellbeing questionnaire September</w:t>
            </w:r>
            <w:r w:rsidRPr="00F971D2">
              <w:rPr>
                <w:sz w:val="20"/>
                <w:szCs w:val="20"/>
              </w:rPr>
              <w:t xml:space="preserve"> 2020. </w:t>
            </w:r>
          </w:p>
          <w:p w14:paraId="484D154B" w14:textId="77777777" w:rsidR="001604D0" w:rsidRPr="00F971D2" w:rsidRDefault="001604D0" w:rsidP="000F7029">
            <w:pPr>
              <w:spacing w:after="0" w:line="240" w:lineRule="auto"/>
              <w:rPr>
                <w:sz w:val="20"/>
                <w:szCs w:val="20"/>
              </w:rPr>
            </w:pPr>
          </w:p>
          <w:p w14:paraId="7E21A599" w14:textId="77777777" w:rsidR="001604D0" w:rsidRPr="00B07AE6" w:rsidRDefault="001604D0" w:rsidP="000F7029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B07AE6">
              <w:rPr>
                <w:sz w:val="20"/>
                <w:szCs w:val="20"/>
                <w:highlight w:val="red"/>
              </w:rPr>
              <w:t>Write strategy doc – training for next year e.g. member of staff should……..</w:t>
            </w:r>
          </w:p>
          <w:p w14:paraId="0BAD858D" w14:textId="7FAAA26F" w:rsidR="001604D0" w:rsidRPr="00F971D2" w:rsidRDefault="001604D0" w:rsidP="000F7029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red"/>
              </w:rPr>
              <w:t>SG and CB to do training for staff based on Champions training- trauma informed and attachment styles, emotional coaching.(Summer term and ongoing)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14:paraId="1AE91CB6" w14:textId="77777777" w:rsidR="001604D0" w:rsidRPr="00D23FA0" w:rsidRDefault="001604D0" w:rsidP="004B1CA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604D0" w:rsidRPr="005177B2" w14:paraId="7990AE94" w14:textId="77777777" w:rsidTr="001604D0">
        <w:trPr>
          <w:trHeight w:val="70"/>
        </w:trPr>
        <w:tc>
          <w:tcPr>
            <w:tcW w:w="1434" w:type="dxa"/>
            <w:vMerge w:val="restart"/>
          </w:tcPr>
          <w:p w14:paraId="7C453FC2" w14:textId="58FFF7C8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Objective 6: The school understands the different emotional and mental health needs across the school and has systems in place to respond emotionally.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C82F017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577921">
              <w:rPr>
                <w:sz w:val="20"/>
                <w:szCs w:val="20"/>
                <w:highlight w:val="yellow"/>
              </w:rPr>
              <w:t>6.1 Assessments of pupil and staff needs are conducted at regular points and feedback is acted upon.</w:t>
            </w:r>
          </w:p>
          <w:p w14:paraId="76419285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2B451A99" w14:textId="0781B370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B0CA586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1-</w:t>
            </w:r>
          </w:p>
          <w:p w14:paraId="6E8D2DF7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 6 ways to wellbeing</w:t>
            </w:r>
          </w:p>
          <w:p w14:paraId="24944B1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5E3D0AA" w14:textId="5C80E55E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Ongoing-termly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CC02687" w14:textId="6A63899B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C3C01" w14:textId="441E75EB" w:rsidR="001604D0" w:rsidRPr="00010AC9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10AC9">
              <w:rPr>
                <w:sz w:val="20"/>
                <w:szCs w:val="20"/>
                <w:highlight w:val="yellow"/>
              </w:rPr>
              <w:t xml:space="preserve">Use of wellbeing scales termly to highlight identify where children are in terms of their wellbeing/mental health. </w:t>
            </w:r>
          </w:p>
          <w:p w14:paraId="5F9EA2D8" w14:textId="63C2D0BC" w:rsidR="001604D0" w:rsidRPr="00010AC9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10AC9">
              <w:rPr>
                <w:sz w:val="20"/>
                <w:szCs w:val="20"/>
                <w:highlight w:val="yellow"/>
              </w:rPr>
              <w:t>Use to produce a whole school screening document.</w:t>
            </w:r>
          </w:p>
          <w:p w14:paraId="243EF8E9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010AC9">
              <w:rPr>
                <w:sz w:val="20"/>
                <w:szCs w:val="20"/>
                <w:highlight w:val="yellow"/>
              </w:rPr>
              <w:t>Use of Leuven scales to give further information.</w:t>
            </w:r>
          </w:p>
          <w:p w14:paraId="0AA4CF0B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58ACEB2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37827838" w14:textId="0E079FD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yellow"/>
              </w:rPr>
              <w:t>Staff questionnaire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4FB8632" w14:textId="59D608A3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577921">
              <w:rPr>
                <w:sz w:val="20"/>
                <w:szCs w:val="20"/>
                <w:highlight w:val="green"/>
              </w:rPr>
              <w:t>Clare given to AHTs in Spring 2</w:t>
            </w:r>
          </w:p>
          <w:p w14:paraId="5B10BB54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6D2A1AA" w14:textId="49963E65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577921">
              <w:rPr>
                <w:sz w:val="20"/>
                <w:szCs w:val="20"/>
                <w:highlight w:val="yellow"/>
              </w:rPr>
              <w:t>AHTs to share with staff in Spring 2</w:t>
            </w:r>
          </w:p>
        </w:tc>
      </w:tr>
      <w:tr w:rsidR="001604D0" w:rsidRPr="005177B2" w14:paraId="01769909" w14:textId="77777777" w:rsidTr="001604D0">
        <w:trPr>
          <w:trHeight w:val="70"/>
        </w:trPr>
        <w:tc>
          <w:tcPr>
            <w:tcW w:w="1434" w:type="dxa"/>
            <w:vMerge/>
          </w:tcPr>
          <w:p w14:paraId="75E18EA7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92A83B1" w14:textId="0C9BCDE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red"/>
              </w:rPr>
              <w:t>6.2 All staff can identify and respond appropriately to signs of emotional or mental distress in pupils and each other.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7133F93" w14:textId="614070F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087AA9B8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DBDFA" w14:textId="0F3EAA8C" w:rsidR="001604D0" w:rsidRPr="00F971D2" w:rsidRDefault="001604D0" w:rsidP="00D200F6">
            <w:pPr>
              <w:suppressAutoHyphens/>
              <w:autoSpaceDN w:val="0"/>
              <w:spacing w:after="39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971D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Provide CPD for all staff of how to identify and respond to signs of emotional distress – questionnaire evidence.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07AE6">
              <w:rPr>
                <w:sz w:val="20"/>
                <w:szCs w:val="20"/>
                <w:highlight w:val="red"/>
              </w:rPr>
              <w:t>SG and CB to do training for staff based on Champions training- trauma informed and attachment styles, emotional coaching.(Summer term and ongoing)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60307C6" w14:textId="09220E2C" w:rsidR="001604D0" w:rsidRPr="00B07AE6" w:rsidRDefault="001604D0" w:rsidP="004B1CAF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B07AE6">
              <w:rPr>
                <w:sz w:val="20"/>
                <w:szCs w:val="20"/>
                <w:highlight w:val="red"/>
              </w:rPr>
              <w:t>Have we done this?</w:t>
            </w:r>
          </w:p>
          <w:p w14:paraId="43FDFA42" w14:textId="4A5C604A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red"/>
              </w:rPr>
              <w:t>Do we need to provide further INSET ?</w:t>
            </w:r>
          </w:p>
        </w:tc>
      </w:tr>
      <w:tr w:rsidR="001604D0" w:rsidRPr="005177B2" w14:paraId="28DAB4D5" w14:textId="77777777" w:rsidTr="001604D0">
        <w:trPr>
          <w:trHeight w:val="70"/>
        </w:trPr>
        <w:tc>
          <w:tcPr>
            <w:tcW w:w="1434" w:type="dxa"/>
            <w:vMerge/>
          </w:tcPr>
          <w:p w14:paraId="2B5CF4B0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2823BBE9" w14:textId="09381D80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yellow"/>
              </w:rPr>
              <w:t>6.3 There is a clear identification and information sharing system for pupils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ADFA289" w14:textId="4C67DCC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06B6CE9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74332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yellow"/>
              </w:rPr>
              <w:t>Ensure that there are clear identification information sharing protocols which are known to staff.</w:t>
            </w:r>
          </w:p>
          <w:p w14:paraId="0CA87E8F" w14:textId="38FC5012" w:rsidR="001604D0" w:rsidRPr="00B07AE6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7AE6">
              <w:rPr>
                <w:sz w:val="20"/>
                <w:szCs w:val="20"/>
                <w:highlight w:val="yellow"/>
              </w:rPr>
              <w:t xml:space="preserve">Staff know that children may cross over in SEN and safeguarding – they should be looked over as a whole (‘vulnerable pupils’) and that their role is to </w:t>
            </w:r>
            <w:proofErr w:type="spellStart"/>
            <w:r w:rsidRPr="00B07AE6">
              <w:rPr>
                <w:sz w:val="20"/>
                <w:szCs w:val="20"/>
                <w:highlight w:val="yellow"/>
              </w:rPr>
              <w:t>idenfity</w:t>
            </w:r>
            <w:proofErr w:type="spellEnd"/>
            <w:r w:rsidRPr="00B07AE6">
              <w:rPr>
                <w:sz w:val="20"/>
                <w:szCs w:val="20"/>
                <w:highlight w:val="yellow"/>
              </w:rPr>
              <w:t xml:space="preserve"> these children see 6.1</w:t>
            </w:r>
          </w:p>
          <w:p w14:paraId="0D2DD0DF" w14:textId="77777777" w:rsidR="001604D0" w:rsidRPr="00B07AE6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643E0C52" w14:textId="3A463A82" w:rsidR="001604D0" w:rsidRPr="007D74B1" w:rsidRDefault="001604D0" w:rsidP="007D74B1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yellow"/>
              </w:rPr>
              <w:t xml:space="preserve"> Weekly SLT vulnerable children meeting –decided  who will take that child forward (SEN, MH, Safeguarding) and when will they review this again. What will the intervention be?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019BF3B" w14:textId="2C0CA4B5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green"/>
              </w:rPr>
              <w:lastRenderedPageBreak/>
              <w:t>Shared with staff at INSETs INSET September/October 2020/January 2021</w:t>
            </w:r>
          </w:p>
          <w:p w14:paraId="7C178D24" w14:textId="2E8E92AB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E9D75E0" w14:textId="066D699C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yellow"/>
              </w:rPr>
              <w:lastRenderedPageBreak/>
              <w:t>See 3 column vulnerable children chart 6.</w:t>
            </w:r>
            <w:r w:rsidRPr="008E41F1">
              <w:rPr>
                <w:sz w:val="20"/>
                <w:szCs w:val="20"/>
                <w:highlight w:val="yellow"/>
              </w:rPr>
              <w:t>1 Reminded staff 25/02/21</w:t>
            </w:r>
          </w:p>
          <w:p w14:paraId="36B11191" w14:textId="41FBCB41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3B165CF" w14:textId="6065F4CF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B07AE6">
              <w:rPr>
                <w:sz w:val="20"/>
                <w:szCs w:val="20"/>
                <w:highlight w:val="red"/>
              </w:rPr>
              <w:t>Create a flow chart</w:t>
            </w:r>
          </w:p>
          <w:p w14:paraId="038F4DD6" w14:textId="2BA9C13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3B6B925C" w14:textId="37A0552C" w:rsidR="001604D0" w:rsidRPr="005177B2" w:rsidRDefault="001604D0" w:rsidP="00E86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3BED3523" w14:textId="77777777" w:rsidTr="001604D0">
        <w:trPr>
          <w:trHeight w:val="4153"/>
        </w:trPr>
        <w:tc>
          <w:tcPr>
            <w:tcW w:w="1434" w:type="dxa"/>
            <w:vMerge/>
          </w:tcPr>
          <w:p w14:paraId="1E54C483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8D05EC3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6.4 The school uses its best endeavours to provide for pupils a range of interventions appropriate to the to the needs identified.</w:t>
            </w:r>
          </w:p>
          <w:p w14:paraId="3503A551" w14:textId="2A4ABAA1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02DA901" w14:textId="64A15254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2B94D60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A6CE1" w14:textId="6013D86B" w:rsidR="001604D0" w:rsidRPr="00E86144" w:rsidRDefault="001604D0" w:rsidP="005879B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86144">
              <w:rPr>
                <w:sz w:val="20"/>
                <w:szCs w:val="20"/>
                <w:highlight w:val="yellow"/>
              </w:rPr>
              <w:t>A copy of relevant school polices or documents that set out the support available to pupils with mental health problems with the relevant sections highlighted. These may include:</w:t>
            </w:r>
          </w:p>
          <w:p w14:paraId="344FDD77" w14:textId="77777777" w:rsidR="001604D0" w:rsidRPr="00E86144" w:rsidRDefault="001604D0" w:rsidP="005879B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86144">
              <w:rPr>
                <w:sz w:val="20"/>
                <w:szCs w:val="20"/>
                <w:highlight w:val="yellow"/>
              </w:rPr>
              <w:t>•</w:t>
            </w:r>
            <w:r w:rsidRPr="00E86144">
              <w:rPr>
                <w:sz w:val="20"/>
                <w:szCs w:val="20"/>
                <w:highlight w:val="yellow"/>
              </w:rPr>
              <w:tab/>
              <w:t>The SEN Information Report and SEN policy</w:t>
            </w:r>
          </w:p>
          <w:p w14:paraId="76EFDD18" w14:textId="77777777" w:rsidR="001604D0" w:rsidRPr="00E86144" w:rsidRDefault="001604D0" w:rsidP="005879B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86144">
              <w:rPr>
                <w:sz w:val="20"/>
                <w:szCs w:val="20"/>
                <w:highlight w:val="yellow"/>
              </w:rPr>
              <w:t>•</w:t>
            </w:r>
            <w:r w:rsidRPr="00E86144">
              <w:rPr>
                <w:sz w:val="20"/>
                <w:szCs w:val="20"/>
                <w:highlight w:val="yellow"/>
              </w:rPr>
              <w:tab/>
              <w:t>The policy for pupils with medical conditions? Intimate care and administering medicines</w:t>
            </w:r>
          </w:p>
          <w:p w14:paraId="6B01CAC4" w14:textId="77777777" w:rsidR="001604D0" w:rsidRPr="00E86144" w:rsidRDefault="001604D0" w:rsidP="005879B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86144">
              <w:rPr>
                <w:sz w:val="20"/>
                <w:szCs w:val="20"/>
                <w:highlight w:val="yellow"/>
              </w:rPr>
              <w:t>•</w:t>
            </w:r>
            <w:r w:rsidRPr="00E86144">
              <w:rPr>
                <w:sz w:val="20"/>
                <w:szCs w:val="20"/>
                <w:highlight w:val="yellow"/>
              </w:rPr>
              <w:tab/>
              <w:t>Provision that the school is expected to provide which is listed on its local authority’s local offer</w:t>
            </w:r>
          </w:p>
          <w:p w14:paraId="3ECCB485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E86144">
              <w:rPr>
                <w:sz w:val="20"/>
                <w:szCs w:val="20"/>
                <w:highlight w:val="yellow"/>
              </w:rPr>
              <w:t>•</w:t>
            </w:r>
            <w:r w:rsidRPr="00E86144">
              <w:rPr>
                <w:sz w:val="20"/>
                <w:szCs w:val="20"/>
                <w:highlight w:val="yellow"/>
              </w:rPr>
              <w:tab/>
              <w:t>The school accessibility plan – doesn’t refer specifically to those with mental health needs</w:t>
            </w:r>
          </w:p>
          <w:p w14:paraId="4E361AC6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917A77">
              <w:rPr>
                <w:strike/>
                <w:sz w:val="20"/>
                <w:szCs w:val="20"/>
              </w:rPr>
              <w:t>The pastoral care policy</w:t>
            </w:r>
          </w:p>
          <w:p w14:paraId="0CADEA36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</w:p>
          <w:p w14:paraId="778AA956" w14:textId="0109EEC6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Interventions:</w:t>
            </w:r>
          </w:p>
          <w:p w14:paraId="1D8F45C0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What do we do for everybody?</w:t>
            </w:r>
          </w:p>
          <w:p w14:paraId="1C7393D2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What do we do for those who have a little bit more?</w:t>
            </w:r>
          </w:p>
          <w:p w14:paraId="59DA36B0" w14:textId="5E85CE3E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E86144">
              <w:rPr>
                <w:sz w:val="20"/>
                <w:szCs w:val="20"/>
                <w:highlight w:val="yellow"/>
              </w:rPr>
              <w:t>What do we do for those who need specific support that the school cannot provide?</w:t>
            </w:r>
            <w:r>
              <w:rPr>
                <w:sz w:val="20"/>
                <w:szCs w:val="20"/>
              </w:rPr>
              <w:t xml:space="preserve"> (include in the policy)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CAAD7D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in folder:</w:t>
            </w:r>
          </w:p>
          <w:p w14:paraId="5E4E39DE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 plan</w:t>
            </w:r>
          </w:p>
          <w:p w14:paraId="36FE799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Administering medicines</w:t>
            </w:r>
          </w:p>
          <w:p w14:paraId="283D2F4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Intimate care</w:t>
            </w:r>
          </w:p>
          <w:p w14:paraId="6D58681B" w14:textId="739ECB3E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 information report</w:t>
            </w:r>
          </w:p>
          <w:p w14:paraId="2DE7F80B" w14:textId="032780A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Educational Needs and disability policy</w:t>
            </w:r>
          </w:p>
          <w:p w14:paraId="1D7F4130" w14:textId="35F4A2F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51C7DA7" w14:textId="039581E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917A77">
              <w:rPr>
                <w:sz w:val="20"/>
                <w:szCs w:val="20"/>
                <w:highlight w:val="yellow"/>
              </w:rPr>
              <w:t>Complete highlighting</w:t>
            </w:r>
          </w:p>
          <w:p w14:paraId="2370DD79" w14:textId="4C763191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5177B2" w14:paraId="47D2C653" w14:textId="77777777" w:rsidTr="001604D0">
        <w:trPr>
          <w:trHeight w:val="70"/>
        </w:trPr>
        <w:tc>
          <w:tcPr>
            <w:tcW w:w="1434" w:type="dxa"/>
          </w:tcPr>
          <w:p w14:paraId="11FC2D62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1265CBAA" w14:textId="7CD03F92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6.5 Arrangements with external specialist services are in place with clear referral pathways and outcomes agreed for pupils. A list of liaison roles and referral protocols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3B205D6" w14:textId="11C57712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F96B22A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A0D6F" w14:textId="77777777" w:rsidR="001604D0" w:rsidRPr="00F225F8" w:rsidRDefault="001604D0" w:rsidP="005879B9">
            <w:pPr>
              <w:spacing w:after="29" w:line="240" w:lineRule="auto"/>
              <w:rPr>
                <w:sz w:val="20"/>
                <w:szCs w:val="20"/>
              </w:rPr>
            </w:pPr>
            <w:r w:rsidRPr="00917A77">
              <w:rPr>
                <w:sz w:val="20"/>
                <w:szCs w:val="20"/>
                <w:highlight w:val="green"/>
              </w:rPr>
              <w:t>Staff clear on referral procedures</w:t>
            </w:r>
          </w:p>
          <w:p w14:paraId="17F2DFC4" w14:textId="1ABC3C82" w:rsidR="001604D0" w:rsidRPr="00F225F8" w:rsidRDefault="001604D0" w:rsidP="005879B9">
            <w:pPr>
              <w:spacing w:after="29" w:line="240" w:lineRule="auto"/>
              <w:rPr>
                <w:sz w:val="20"/>
                <w:szCs w:val="20"/>
              </w:rPr>
            </w:pPr>
            <w:r w:rsidRPr="00F225F8">
              <w:rPr>
                <w:sz w:val="20"/>
                <w:szCs w:val="20"/>
              </w:rPr>
              <w:t xml:space="preserve">A list of liaison roles and referral protocols available to staff </w:t>
            </w:r>
          </w:p>
          <w:p w14:paraId="5B7F189A" w14:textId="650EF262" w:rsidR="001604D0" w:rsidRPr="00F225F8" w:rsidRDefault="001604D0" w:rsidP="005879B9">
            <w:pPr>
              <w:spacing w:after="29" w:line="240" w:lineRule="auto"/>
              <w:rPr>
                <w:sz w:val="20"/>
                <w:szCs w:val="20"/>
              </w:rPr>
            </w:pPr>
            <w:r w:rsidRPr="00F225F8">
              <w:rPr>
                <w:sz w:val="20"/>
                <w:szCs w:val="20"/>
              </w:rPr>
              <w:t>An organisational flow charts shows what  happens after this referral is made?</w:t>
            </w:r>
          </w:p>
          <w:p w14:paraId="633DE3C6" w14:textId="77777777" w:rsidR="001604D0" w:rsidRPr="00F225F8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858200F" w14:textId="63396065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referral form  6.3</w:t>
            </w:r>
          </w:p>
        </w:tc>
      </w:tr>
      <w:tr w:rsidR="001604D0" w:rsidRPr="005177B2" w14:paraId="18D78975" w14:textId="77777777" w:rsidTr="001604D0">
        <w:trPr>
          <w:trHeight w:val="70"/>
        </w:trPr>
        <w:tc>
          <w:tcPr>
            <w:tcW w:w="1434" w:type="dxa"/>
          </w:tcPr>
          <w:p w14:paraId="24CFE6EF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C23B0FC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6.6 The school provides signposts to appropriate online information, services and support. A website directory or list of trusted online resources used by the school.</w:t>
            </w:r>
          </w:p>
          <w:p w14:paraId="56DB257B" w14:textId="0FE68656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6F3551F" w14:textId="70D502F1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 – update</w:t>
            </w:r>
          </w:p>
          <w:p w14:paraId="199B4BD1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3BFC345F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F8A2CC9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08D5BE4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88DBB4F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3335A857" w14:textId="232D4CBF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Monthly – half 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C87F304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F0C91" w14:textId="77777777" w:rsidR="001604D0" w:rsidRPr="006967BF" w:rsidRDefault="001604D0" w:rsidP="005879B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6967BF">
              <w:rPr>
                <w:sz w:val="20"/>
                <w:szCs w:val="20"/>
                <w:highlight w:val="green"/>
              </w:rPr>
              <w:t>A website directory or list of trusted online resources used by the school.</w:t>
            </w:r>
          </w:p>
          <w:p w14:paraId="3158EEDF" w14:textId="276821A5" w:rsidR="001604D0" w:rsidRPr="00C9325A" w:rsidRDefault="001604D0" w:rsidP="005879B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6967BF">
              <w:rPr>
                <w:sz w:val="20"/>
                <w:szCs w:val="20"/>
                <w:highlight w:val="green"/>
              </w:rPr>
              <w:t>•</w:t>
            </w:r>
            <w:r w:rsidRPr="006967BF">
              <w:rPr>
                <w:sz w:val="20"/>
                <w:szCs w:val="20"/>
                <w:highlight w:val="green"/>
              </w:rPr>
              <w:tab/>
              <w:t>Wellbeing page on website with trusted online resources</w:t>
            </w:r>
            <w:r w:rsidRPr="006967BF">
              <w:rPr>
                <w:sz w:val="20"/>
                <w:szCs w:val="20"/>
                <w:highlight w:val="green"/>
              </w:rPr>
              <w:tab/>
              <w:t>http://www.wembleyprimary.co.uk/curriculum/wellbeing/</w:t>
            </w:r>
          </w:p>
          <w:p w14:paraId="512FD3C8" w14:textId="086870C0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</w:p>
          <w:p w14:paraId="76829905" w14:textId="0AE625C1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  <w:t xml:space="preserve">How do we remind parents/staff that support is there? Posters? </w:t>
            </w:r>
            <w:proofErr w:type="spellStart"/>
            <w:r w:rsidRPr="00F971D2">
              <w:rPr>
                <w:sz w:val="20"/>
                <w:szCs w:val="20"/>
              </w:rPr>
              <w:t>Newsletter?</w:t>
            </w:r>
            <w:r>
              <w:rPr>
                <w:sz w:val="20"/>
                <w:szCs w:val="20"/>
              </w:rPr>
              <w:t>Tab</w:t>
            </w:r>
            <w:proofErr w:type="spellEnd"/>
            <w:r>
              <w:rPr>
                <w:sz w:val="20"/>
                <w:szCs w:val="20"/>
              </w:rPr>
              <w:t xml:space="preserve"> on frog.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A017551" w14:textId="77777777" w:rsidR="001604D0" w:rsidRPr="00C9325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</w:rPr>
              <w:t>Screen shots from Wellbeing page on website</w:t>
            </w:r>
          </w:p>
          <w:p w14:paraId="5C5C8C24" w14:textId="77777777" w:rsidR="001604D0" w:rsidRPr="00C9325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079AAF8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newsletters</w:t>
            </w:r>
          </w:p>
          <w:p w14:paraId="7B16C856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Tapestry (EYFS)</w:t>
            </w:r>
          </w:p>
          <w:p w14:paraId="7B8891B9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5AC18E5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 for staff</w:t>
            </w:r>
          </w:p>
          <w:p w14:paraId="6EBB2886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B5AC11B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Check ins for pupils</w:t>
            </w:r>
          </w:p>
          <w:p w14:paraId="0B355A58" w14:textId="705A1774" w:rsidR="001604D0" w:rsidRPr="00C9325A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Reminders in PSHE lessons</w:t>
            </w:r>
          </w:p>
        </w:tc>
      </w:tr>
      <w:tr w:rsidR="001604D0" w:rsidRPr="005177B2" w14:paraId="131504B8" w14:textId="77777777" w:rsidTr="001604D0">
        <w:trPr>
          <w:trHeight w:val="70"/>
        </w:trPr>
        <w:tc>
          <w:tcPr>
            <w:tcW w:w="1434" w:type="dxa"/>
          </w:tcPr>
          <w:p w14:paraId="7C4D3156" w14:textId="77777777" w:rsidR="001604D0" w:rsidRPr="00010CCA" w:rsidRDefault="001604D0" w:rsidP="004B1CA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86A9B2A" w14:textId="60499195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6.7 EVALUATION: Feedback is gathered about the support available for pupils’ emotional and mental health needs, and appropriate follow-up action is taken.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ED0A74D" w14:textId="63B75123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5AF2E48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F5CFE" w14:textId="3E5B1FF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44645A">
              <w:rPr>
                <w:sz w:val="20"/>
                <w:szCs w:val="20"/>
                <w:highlight w:val="yellow"/>
              </w:rPr>
              <w:t>Document to show how many children at different levels are receiving support? What is our level of need? In particular cohorts?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2EF5822" w14:textId="6F77D4BF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red"/>
              </w:rPr>
              <w:t>Can’t find this document?</w:t>
            </w:r>
          </w:p>
        </w:tc>
      </w:tr>
      <w:tr w:rsidR="001604D0" w:rsidRPr="00F71D56" w14:paraId="0120E07F" w14:textId="77777777" w:rsidTr="001604D0">
        <w:trPr>
          <w:trHeight w:val="70"/>
        </w:trPr>
        <w:tc>
          <w:tcPr>
            <w:tcW w:w="1434" w:type="dxa"/>
            <w:vMerge w:val="restart"/>
          </w:tcPr>
          <w:p w14:paraId="6AF7EB32" w14:textId="77777777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Objective 7</w:t>
            </w:r>
          </w:p>
          <w:p w14:paraId="40D07FA4" w14:textId="21D4038D" w:rsidR="001604D0" w:rsidRPr="00B3794A" w:rsidRDefault="001604D0" w:rsidP="004B1CAF">
            <w:pPr>
              <w:spacing w:after="0"/>
              <w:rPr>
                <w:sz w:val="20"/>
                <w:szCs w:val="20"/>
              </w:rPr>
            </w:pPr>
            <w:r w:rsidRPr="00010CC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 ensure that the </w:t>
            </w:r>
            <w:r w:rsidRPr="00010CCA">
              <w:rPr>
                <w:sz w:val="20"/>
                <w:szCs w:val="20"/>
              </w:rPr>
              <w:t>school actively seeks the ongoing participation of the whole-school community in its approach to emotional wellbeing and mental health.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65C02ECB" w14:textId="503EB2A8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7.1 Pupil voice mechanisms are in place and used at regular points.</w:t>
            </w:r>
          </w:p>
          <w:p w14:paraId="0390BA81" w14:textId="799968E4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384A9AB3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06CF2E8F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19DE3916" w14:textId="488A57B9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009B062" w14:textId="4E0CB51A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Half 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573DBFD4" w14:textId="62BBC19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D911E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44645A">
              <w:rPr>
                <w:sz w:val="20"/>
                <w:szCs w:val="20"/>
                <w:highlight w:val="yellow"/>
              </w:rPr>
              <w:t>Records of views on emotional wellbeing and mental health gathered from pupil voice mechanisms</w:t>
            </w:r>
            <w:r w:rsidRPr="00F971D2">
              <w:rPr>
                <w:sz w:val="20"/>
                <w:szCs w:val="20"/>
              </w:rPr>
              <w:t>.</w:t>
            </w:r>
          </w:p>
          <w:p w14:paraId="51952A27" w14:textId="77777777" w:rsidR="001604D0" w:rsidRPr="006967BF" w:rsidRDefault="001604D0" w:rsidP="005879B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6967BF">
              <w:rPr>
                <w:sz w:val="20"/>
                <w:szCs w:val="20"/>
                <w:highlight w:val="green"/>
              </w:rPr>
              <w:t>Compile a record sheet for each pupil to record their feelings and emotions ‘emotional check ins’</w:t>
            </w:r>
          </w:p>
          <w:p w14:paraId="627EF67A" w14:textId="77777777" w:rsidR="001604D0" w:rsidRPr="006967BF" w:rsidRDefault="001604D0" w:rsidP="005879B9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6967BF">
              <w:rPr>
                <w:sz w:val="20"/>
                <w:szCs w:val="20"/>
                <w:highlight w:val="green"/>
              </w:rPr>
              <w:t>•</w:t>
            </w:r>
            <w:r w:rsidRPr="006967BF">
              <w:rPr>
                <w:sz w:val="20"/>
                <w:szCs w:val="20"/>
                <w:highlight w:val="green"/>
              </w:rPr>
              <w:tab/>
              <w:t>-daily sheets in first week</w:t>
            </w:r>
          </w:p>
          <w:p w14:paraId="3BC29E22" w14:textId="2631BA23" w:rsidR="001604D0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6967BF">
              <w:rPr>
                <w:sz w:val="20"/>
                <w:szCs w:val="20"/>
                <w:highlight w:val="green"/>
              </w:rPr>
              <w:t>•</w:t>
            </w:r>
            <w:r w:rsidRPr="006967BF">
              <w:rPr>
                <w:sz w:val="20"/>
                <w:szCs w:val="20"/>
                <w:highlight w:val="green"/>
              </w:rPr>
              <w:tab/>
              <w:t>-weekly sheets for rest of half term</w:t>
            </w:r>
          </w:p>
          <w:p w14:paraId="5CBE94C0" w14:textId="58349B6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967BF">
              <w:rPr>
                <w:sz w:val="20"/>
                <w:szCs w:val="20"/>
                <w:highlight w:val="green"/>
              </w:rPr>
              <w:t>Introduce zones of regulation</w:t>
            </w:r>
          </w:p>
          <w:p w14:paraId="70768534" w14:textId="77777777" w:rsidR="001604D0" w:rsidRPr="00F971D2" w:rsidRDefault="001604D0" w:rsidP="005879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44645A">
              <w:rPr>
                <w:sz w:val="20"/>
                <w:szCs w:val="20"/>
                <w:highlight w:val="yellow"/>
              </w:rPr>
              <w:t>Pupil voice – school council</w:t>
            </w:r>
          </w:p>
          <w:p w14:paraId="2C216B5B" w14:textId="65117BC9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  <w:t>Summaries:</w:t>
            </w:r>
          </w:p>
          <w:p w14:paraId="19205D8C" w14:textId="78F1709D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44645A">
              <w:rPr>
                <w:sz w:val="20"/>
                <w:szCs w:val="20"/>
                <w:highlight w:val="yellow"/>
              </w:rPr>
              <w:t xml:space="preserve">Have </w:t>
            </w:r>
            <w:proofErr w:type="spellStart"/>
            <w:r w:rsidRPr="0044645A">
              <w:rPr>
                <w:sz w:val="20"/>
                <w:szCs w:val="20"/>
                <w:highlight w:val="yellow"/>
              </w:rPr>
              <w:t>their</w:t>
            </w:r>
            <w:proofErr w:type="spellEnd"/>
            <w:r w:rsidRPr="0044645A">
              <w:rPr>
                <w:sz w:val="20"/>
                <w:szCs w:val="20"/>
                <w:highlight w:val="yellow"/>
              </w:rPr>
              <w:t xml:space="preserve"> been changes that you put forward?</w:t>
            </w:r>
          </w:p>
          <w:p w14:paraId="4BC4791A" w14:textId="1ADE55D8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577921">
              <w:rPr>
                <w:sz w:val="20"/>
                <w:szCs w:val="20"/>
                <w:highlight w:val="yellow"/>
              </w:rPr>
              <w:t>Have pupils been empowered to support others?- wellbeing champions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3BCF073" w14:textId="76AB6EE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check ins from start of term</w:t>
            </w:r>
          </w:p>
          <w:p w14:paraId="29CA76C0" w14:textId="573A6DB4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78F76F1" w14:textId="2F4E89DD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Zones of regulation check in</w:t>
            </w:r>
          </w:p>
          <w:p w14:paraId="730BBA6D" w14:textId="23FBCAF4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0DA5C717" w14:textId="6A59A1A0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on google classrooms.</w:t>
            </w:r>
          </w:p>
          <w:p w14:paraId="190ECC3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ECC99B8" w14:textId="70544958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Voice December 2020 </w:t>
            </w:r>
          </w:p>
          <w:p w14:paraId="6C8EAA3B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CC0F26C" w14:textId="6A22B370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 google classroom set up and first in</w:t>
            </w:r>
          </w:p>
        </w:tc>
      </w:tr>
      <w:tr w:rsidR="001604D0" w:rsidRPr="00F71D56" w14:paraId="78370EF3" w14:textId="77777777" w:rsidTr="001604D0">
        <w:trPr>
          <w:trHeight w:val="70"/>
        </w:trPr>
        <w:tc>
          <w:tcPr>
            <w:tcW w:w="1434" w:type="dxa"/>
            <w:vMerge/>
          </w:tcPr>
          <w:p w14:paraId="6A4FBB41" w14:textId="77777777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FCF9897" w14:textId="1D385F79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7.2 The school works in partnership with parents/carers to respond to their views and needs.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B727F5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2</w:t>
            </w:r>
          </w:p>
          <w:p w14:paraId="5DCFB0AC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2</w:t>
            </w:r>
          </w:p>
          <w:p w14:paraId="04242C53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7669C005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8AA18B9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 1</w:t>
            </w:r>
          </w:p>
          <w:p w14:paraId="517F469E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4924DB7E" w14:textId="093CECD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Spring 1/2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6054CF0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412D9" w14:textId="77777777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  <w:t>Results from the Parent Stakeholder Evaluation Forms</w:t>
            </w:r>
          </w:p>
          <w:p w14:paraId="7743F076" w14:textId="77777777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7B41B6">
              <w:rPr>
                <w:sz w:val="20"/>
                <w:szCs w:val="20"/>
                <w:highlight w:val="green"/>
              </w:rPr>
              <w:t>Ask parents to send any ideas/views/concerns or needs to learning email</w:t>
            </w:r>
            <w:r w:rsidRPr="00F971D2">
              <w:rPr>
                <w:sz w:val="20"/>
                <w:szCs w:val="20"/>
              </w:rPr>
              <w:t xml:space="preserve"> and also zoom meetings with regular updates during </w:t>
            </w:r>
            <w:proofErr w:type="spellStart"/>
            <w:r w:rsidRPr="00F971D2">
              <w:rPr>
                <w:sz w:val="20"/>
                <w:szCs w:val="20"/>
              </w:rPr>
              <w:t>covid</w:t>
            </w:r>
            <w:proofErr w:type="spellEnd"/>
            <w:r w:rsidRPr="00F971D2">
              <w:rPr>
                <w:sz w:val="20"/>
                <w:szCs w:val="20"/>
              </w:rPr>
              <w:t xml:space="preserve"> closure and into Autumn term. This can be developed further with the introduction of Google Classrooms.</w:t>
            </w:r>
          </w:p>
          <w:p w14:paraId="046CD2B6" w14:textId="77777777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</w:r>
            <w:r w:rsidRPr="007B41B6">
              <w:rPr>
                <w:sz w:val="20"/>
                <w:szCs w:val="20"/>
                <w:highlight w:val="green"/>
              </w:rPr>
              <w:t>Return to school questionnaire.</w:t>
            </w:r>
          </w:p>
          <w:p w14:paraId="346556B3" w14:textId="5DDC3CB3" w:rsidR="001604D0" w:rsidRPr="00F971D2" w:rsidRDefault="001604D0" w:rsidP="00050FBB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•</w:t>
            </w:r>
            <w:r w:rsidRPr="00F971D2">
              <w:rPr>
                <w:sz w:val="20"/>
                <w:szCs w:val="20"/>
              </w:rPr>
              <w:tab/>
              <w:t>A document describing your main links with parents and how you use their feedback and comments.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FC0E0DA" w14:textId="2EE6A1C4" w:rsidR="001604D0" w:rsidRDefault="001604D0" w:rsidP="00160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Asked KK for </w:t>
            </w:r>
            <w:proofErr w:type="spellStart"/>
            <w:r>
              <w:rPr>
                <w:sz w:val="20"/>
                <w:szCs w:val="20"/>
              </w:rPr>
              <w:t>eveidnce</w:t>
            </w:r>
            <w:proofErr w:type="spellEnd"/>
            <w:r>
              <w:rPr>
                <w:sz w:val="20"/>
                <w:szCs w:val="20"/>
              </w:rPr>
              <w:t xml:space="preserve"> e.g. emails, logs from calls to parents – anonymised.</w:t>
            </w:r>
          </w:p>
          <w:p w14:paraId="35FFF6CE" w14:textId="37AC186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6030D98B" w14:textId="06128FD6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forum meeting 3/12/20 – CB to attend??</w:t>
            </w:r>
          </w:p>
          <w:p w14:paraId="45900A54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2EBBDDC1" w14:textId="1124B287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do return to school questionnaire. </w:t>
            </w:r>
          </w:p>
        </w:tc>
      </w:tr>
      <w:tr w:rsidR="001604D0" w:rsidRPr="00F71D56" w14:paraId="52773F5F" w14:textId="77777777" w:rsidTr="001604D0">
        <w:trPr>
          <w:trHeight w:val="70"/>
        </w:trPr>
        <w:tc>
          <w:tcPr>
            <w:tcW w:w="1434" w:type="dxa"/>
            <w:vMerge/>
          </w:tcPr>
          <w:p w14:paraId="02FEABB0" w14:textId="77777777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7F0D38B4" w14:textId="42E616B0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yellow"/>
              </w:rPr>
              <w:t>7.3 The school has identified ‘Wellbeing Champions’ from across the whole school community.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39A39FF" w14:textId="30F7CAA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Autumn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EAFB0DF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40720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green"/>
              </w:rPr>
              <w:t>Governor</w:t>
            </w:r>
          </w:p>
          <w:p w14:paraId="16DCCC83" w14:textId="6C99AFE2" w:rsidR="001604D0" w:rsidRPr="00C9325A" w:rsidRDefault="001604D0" w:rsidP="004B1C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9325A">
              <w:rPr>
                <w:sz w:val="20"/>
                <w:szCs w:val="20"/>
                <w:highlight w:val="yellow"/>
              </w:rPr>
              <w:t>Pupils - School Council</w:t>
            </w:r>
          </w:p>
          <w:p w14:paraId="0E10E0F1" w14:textId="5EFD6085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7B41B6">
              <w:rPr>
                <w:sz w:val="20"/>
                <w:szCs w:val="20"/>
                <w:highlight w:val="green"/>
              </w:rPr>
              <w:t>Staff – change team or others</w:t>
            </w:r>
          </w:p>
          <w:p w14:paraId="396CAC0D" w14:textId="1337878E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red"/>
              </w:rPr>
              <w:t>Parents – through parent forum?</w:t>
            </w:r>
          </w:p>
          <w:p w14:paraId="75212E8E" w14:textId="0550F698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10E6586" w14:textId="01371988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Assign school council reps to take a lead with </w:t>
            </w:r>
            <w:r>
              <w:rPr>
                <w:sz w:val="20"/>
                <w:szCs w:val="20"/>
              </w:rPr>
              <w:lastRenderedPageBreak/>
              <w:t>wellbeing and pupil voice see 7.1</w:t>
            </w:r>
          </w:p>
          <w:p w14:paraId="39DB2C2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1503EBBC" w14:textId="0D3AEEF7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doing Place2Be wellbeing champions training – list – see training log.</w:t>
            </w:r>
          </w:p>
        </w:tc>
      </w:tr>
      <w:tr w:rsidR="001604D0" w:rsidRPr="00F71D56" w14:paraId="77F56E07" w14:textId="77777777" w:rsidTr="001604D0">
        <w:trPr>
          <w:trHeight w:val="70"/>
        </w:trPr>
        <w:tc>
          <w:tcPr>
            <w:tcW w:w="1434" w:type="dxa"/>
            <w:vMerge/>
          </w:tcPr>
          <w:p w14:paraId="544D30FB" w14:textId="77777777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05CF975" w14:textId="16B35A3C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C9325A">
              <w:rPr>
                <w:sz w:val="20"/>
                <w:szCs w:val="20"/>
                <w:highlight w:val="green"/>
              </w:rPr>
              <w:t>7.4 The school proactively and regularly communicates with the whole school community regarding emotional wellbeing and mental health issues.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8791FB0" w14:textId="1CCAFEE0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Half termly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9C180AC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1FE5B" w14:textId="6D014312" w:rsidR="001604D0" w:rsidRPr="0009091C" w:rsidRDefault="001604D0" w:rsidP="00687F49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  <w:highlight w:val="green"/>
              </w:rPr>
            </w:pPr>
            <w:r w:rsidRPr="0009091C">
              <w:rPr>
                <w:sz w:val="20"/>
                <w:szCs w:val="20"/>
                <w:highlight w:val="green"/>
              </w:rPr>
              <w:t>A list of strategies used to communicate effectively with parents regarding our endeavours to complete the WAS and how mental health and wellbeing is taught in school.</w:t>
            </w:r>
          </w:p>
          <w:p w14:paraId="69B2891E" w14:textId="3645954D" w:rsidR="001604D0" w:rsidRPr="0009091C" w:rsidRDefault="001604D0" w:rsidP="00687F49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  <w:highlight w:val="green"/>
              </w:rPr>
            </w:pPr>
            <w:r w:rsidRPr="0009091C">
              <w:rPr>
                <w:sz w:val="20"/>
                <w:szCs w:val="20"/>
                <w:highlight w:val="green"/>
              </w:rPr>
              <w:t>Updates on  staff and pupil/parent noticeboards.</w:t>
            </w:r>
          </w:p>
          <w:p w14:paraId="315AD8EE" w14:textId="7D062975" w:rsidR="001604D0" w:rsidRPr="0009091C" w:rsidRDefault="001604D0" w:rsidP="00687F49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  <w:highlight w:val="green"/>
              </w:rPr>
            </w:pPr>
            <w:r w:rsidRPr="0009091C">
              <w:rPr>
                <w:sz w:val="20"/>
                <w:szCs w:val="20"/>
                <w:highlight w:val="green"/>
              </w:rPr>
              <w:t xml:space="preserve">Regular update on </w:t>
            </w:r>
            <w:proofErr w:type="spellStart"/>
            <w:r w:rsidRPr="0009091C">
              <w:rPr>
                <w:sz w:val="20"/>
                <w:szCs w:val="20"/>
                <w:highlight w:val="green"/>
              </w:rPr>
              <w:t>newletters</w:t>
            </w:r>
            <w:proofErr w:type="spellEnd"/>
            <w:r w:rsidRPr="0009091C">
              <w:rPr>
                <w:sz w:val="20"/>
                <w:szCs w:val="20"/>
                <w:highlight w:val="green"/>
              </w:rPr>
              <w:t xml:space="preserve"> and website.</w:t>
            </w:r>
          </w:p>
          <w:p w14:paraId="4F72293D" w14:textId="03BC4583" w:rsidR="001604D0" w:rsidRPr="00F971D2" w:rsidRDefault="001604D0" w:rsidP="00687F49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4"/>
                <w:szCs w:val="24"/>
              </w:rPr>
            </w:pPr>
            <w:bookmarkStart w:id="5" w:name="_Hlk52440147"/>
            <w:r w:rsidRPr="0009091C">
              <w:rPr>
                <w:sz w:val="20"/>
                <w:szCs w:val="20"/>
                <w:highlight w:val="green"/>
              </w:rPr>
              <w:t>Photos and work examples through the year.</w:t>
            </w:r>
            <w:bookmarkEnd w:id="5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0F45DBF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1.6 folder</w:t>
            </w:r>
          </w:p>
          <w:p w14:paraId="69A4F26F" w14:textId="1C67FC0E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Collate evidence ongoing</w:t>
            </w:r>
          </w:p>
        </w:tc>
      </w:tr>
      <w:tr w:rsidR="001604D0" w:rsidRPr="00F71D56" w14:paraId="4CB1F9E6" w14:textId="77777777" w:rsidTr="001604D0">
        <w:trPr>
          <w:trHeight w:val="70"/>
        </w:trPr>
        <w:tc>
          <w:tcPr>
            <w:tcW w:w="1434" w:type="dxa"/>
          </w:tcPr>
          <w:p w14:paraId="11F03473" w14:textId="77777777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4718E2FD" w14:textId="7E542CD8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7.5 EVALUATION: The school monitors the extent to which the whole-school community feels engaged with the school’s approach to emotional wellbeing and mental health, and appropriate follow-up action is taken.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48B44F3" w14:textId="4DB9288B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February/March 2020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DE0EE72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392FE" w14:textId="5FF79743" w:rsidR="001604D0" w:rsidRPr="0009091C" w:rsidRDefault="001604D0" w:rsidP="00687F49">
            <w:pPr>
              <w:pStyle w:val="ListParagraph"/>
              <w:numPr>
                <w:ilvl w:val="0"/>
                <w:numId w:val="5"/>
              </w:numPr>
              <w:spacing w:after="29" w:line="240" w:lineRule="auto"/>
              <w:rPr>
                <w:sz w:val="20"/>
                <w:szCs w:val="20"/>
                <w:highlight w:val="green"/>
              </w:rPr>
            </w:pPr>
            <w:r w:rsidRPr="0009091C">
              <w:rPr>
                <w:sz w:val="20"/>
                <w:szCs w:val="20"/>
                <w:highlight w:val="green"/>
              </w:rPr>
              <w:t>Results from the Staff, Parent and Pupil Stakeholder Evaluation Forms</w:t>
            </w:r>
          </w:p>
          <w:p w14:paraId="3872BF54" w14:textId="1355E8F8" w:rsidR="001604D0" w:rsidRDefault="001604D0" w:rsidP="00687F49">
            <w:pPr>
              <w:pStyle w:val="ListParagraph"/>
              <w:numPr>
                <w:ilvl w:val="0"/>
                <w:numId w:val="5"/>
              </w:numPr>
              <w:spacing w:after="29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You asked…..we did feedback to all stakeholders</w:t>
            </w:r>
          </w:p>
          <w:p w14:paraId="61D71F80" w14:textId="6F1AED5C" w:rsidR="001604D0" w:rsidRDefault="001604D0" w:rsidP="0009091C">
            <w:pPr>
              <w:pStyle w:val="ListParagraph"/>
              <w:spacing w:after="29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-parents</w:t>
            </w:r>
          </w:p>
          <w:p w14:paraId="7710E060" w14:textId="004E9DFA" w:rsidR="001604D0" w:rsidRDefault="001604D0" w:rsidP="0009091C">
            <w:pPr>
              <w:pStyle w:val="ListParagraph"/>
              <w:spacing w:after="29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-pupils</w:t>
            </w:r>
          </w:p>
          <w:p w14:paraId="630F39AA" w14:textId="3EFE1EA5" w:rsidR="001604D0" w:rsidRPr="00F971D2" w:rsidRDefault="001604D0" w:rsidP="0009091C">
            <w:pPr>
              <w:pStyle w:val="ListParagraph"/>
              <w:spacing w:after="29" w:line="240" w:lineRule="auto"/>
              <w:rPr>
                <w:sz w:val="20"/>
                <w:szCs w:val="20"/>
              </w:rPr>
            </w:pPr>
            <w:r w:rsidRPr="0009091C">
              <w:rPr>
                <w:sz w:val="20"/>
                <w:szCs w:val="20"/>
                <w:highlight w:val="green"/>
              </w:rPr>
              <w:t>-staff</w:t>
            </w:r>
          </w:p>
          <w:p w14:paraId="39289941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0254445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said we did for all stakeholders</w:t>
            </w:r>
          </w:p>
          <w:p w14:paraId="7BD89270" w14:textId="70255C1F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-fed back to staff at Octo INSET.</w:t>
            </w:r>
          </w:p>
          <w:p w14:paraId="6D96DCD1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  <w:p w14:paraId="5597505B" w14:textId="77777777" w:rsidR="001604D0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feedback to pupils and parents.</w:t>
            </w:r>
          </w:p>
          <w:p w14:paraId="658C269B" w14:textId="3C11D900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  <w:proofErr w:type="spellStart"/>
            <w:r>
              <w:rPr>
                <w:sz w:val="20"/>
                <w:szCs w:val="20"/>
              </w:rPr>
              <w:t>forumn</w:t>
            </w:r>
            <w:proofErr w:type="spellEnd"/>
            <w:r>
              <w:rPr>
                <w:sz w:val="20"/>
                <w:szCs w:val="20"/>
              </w:rPr>
              <w:t xml:space="preserve"> 3/12/20</w:t>
            </w:r>
          </w:p>
        </w:tc>
      </w:tr>
      <w:tr w:rsidR="001604D0" w:rsidRPr="00F71D56" w14:paraId="1D4CBBB6" w14:textId="77777777" w:rsidTr="001604D0">
        <w:trPr>
          <w:trHeight w:val="70"/>
        </w:trPr>
        <w:tc>
          <w:tcPr>
            <w:tcW w:w="1434" w:type="dxa"/>
            <w:vMerge w:val="restart"/>
          </w:tcPr>
          <w:p w14:paraId="366AEC55" w14:textId="77777777" w:rsidR="001604D0" w:rsidRPr="00C559B6" w:rsidRDefault="001604D0" w:rsidP="004B1CAF">
            <w:pPr>
              <w:spacing w:after="29" w:line="240" w:lineRule="auto"/>
              <w:rPr>
                <w:sz w:val="20"/>
                <w:szCs w:val="20"/>
              </w:rPr>
            </w:pPr>
            <w:r w:rsidRPr="00C559B6">
              <w:rPr>
                <w:sz w:val="20"/>
                <w:szCs w:val="20"/>
              </w:rPr>
              <w:t>Objective 8</w:t>
            </w:r>
          </w:p>
          <w:p w14:paraId="17E3180B" w14:textId="2C22B8C2" w:rsidR="001604D0" w:rsidRPr="00010CCA" w:rsidRDefault="001604D0" w:rsidP="004B1C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559B6">
              <w:rPr>
                <w:sz w:val="20"/>
                <w:szCs w:val="20"/>
              </w:rPr>
              <w:t xml:space="preserve">nsure the school works in partnerships with other schools, agencies and available specialist services to support emotional </w:t>
            </w:r>
            <w:r w:rsidRPr="00C559B6">
              <w:rPr>
                <w:sz w:val="20"/>
                <w:szCs w:val="20"/>
              </w:rPr>
              <w:lastRenderedPageBreak/>
              <w:t>wellbeing and mental health.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D1C61DE" w14:textId="15CCDE7B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lastRenderedPageBreak/>
              <w:t>8.1 Identify and maintained links with appropriate local health, social care and voluntary and community sector services.</w:t>
            </w:r>
          </w:p>
          <w:p w14:paraId="3EA93D85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792E38E0" w14:textId="77777777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  <w:p w14:paraId="7E1E2819" w14:textId="38C8A43F" w:rsidR="001604D0" w:rsidRPr="00F971D2" w:rsidRDefault="001604D0" w:rsidP="004B1C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BAE84DD" w14:textId="4FA27596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12BB833" w14:textId="77777777" w:rsidR="001604D0" w:rsidRPr="00F971D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6AA65" w14:textId="550ADB24" w:rsidR="001604D0" w:rsidRPr="0009091C" w:rsidRDefault="001604D0" w:rsidP="00195057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 w:rsidRPr="0009091C">
              <w:rPr>
                <w:sz w:val="20"/>
                <w:szCs w:val="20"/>
                <w:highlight w:val="green"/>
              </w:rPr>
              <w:t>One page summary: key links with contact details – putting them all in one place.</w:t>
            </w:r>
          </w:p>
          <w:p w14:paraId="454652EB" w14:textId="54FCF93F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 w:rsidRPr="0009091C">
              <w:rPr>
                <w:sz w:val="20"/>
                <w:szCs w:val="20"/>
                <w:highlight w:val="green"/>
              </w:rPr>
              <w:t>Voluntary agencies, cross over with safeguarding, LA education contacts, key contacts in other schools, physical health (could be a wider key contact list e.g. with SEN and safeguarding).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5E7EBC5" w14:textId="4975A702" w:rsidR="001604D0" w:rsidRPr="005177B2" w:rsidRDefault="001604D0" w:rsidP="004B1C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collated and this could be added to ongoing.</w:t>
            </w:r>
          </w:p>
        </w:tc>
      </w:tr>
      <w:tr w:rsidR="001604D0" w:rsidRPr="00F71D56" w14:paraId="025B2844" w14:textId="77777777" w:rsidTr="001604D0">
        <w:trPr>
          <w:trHeight w:val="70"/>
        </w:trPr>
        <w:tc>
          <w:tcPr>
            <w:tcW w:w="1434" w:type="dxa"/>
            <w:vMerge/>
          </w:tcPr>
          <w:p w14:paraId="0207F4E1" w14:textId="77777777" w:rsidR="001604D0" w:rsidRPr="00C559B6" w:rsidRDefault="001604D0" w:rsidP="00195057">
            <w:pPr>
              <w:spacing w:after="29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64A02C8" w14:textId="591B65D1" w:rsidR="001604D0" w:rsidRPr="00F971D2" w:rsidRDefault="001604D0" w:rsidP="00195057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8.2 Identify representatives who attend local mental health forums to share information and new learning.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5E968733" w14:textId="3272EC34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FCD9A4D" w14:textId="00776C32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attend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083FA" w14:textId="77777777" w:rsidR="001604D0" w:rsidRPr="00F971D2" w:rsidRDefault="001604D0" w:rsidP="00687F4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A list of representatives, including role and how information is fed back: </w:t>
            </w:r>
          </w:p>
          <w:p w14:paraId="1EA3B5E9" w14:textId="152442C8" w:rsidR="001604D0" w:rsidRPr="00F971D2" w:rsidRDefault="001604D0" w:rsidP="00687F4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Feedback information from member of the team who will attend local health and mental forums. Representative to share any new information and learning with the rest of the team.</w:t>
            </w:r>
          </w:p>
          <w:p w14:paraId="098665F1" w14:textId="07108377" w:rsidR="001604D0" w:rsidRPr="00F971D2" w:rsidRDefault="001604D0" w:rsidP="00D200F6">
            <w:pPr>
              <w:suppressAutoHyphens/>
              <w:autoSpaceDN w:val="0"/>
              <w:spacing w:after="29" w:line="240" w:lineRule="auto"/>
              <w:ind w:left="360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lastRenderedPageBreak/>
              <w:t>(Evidence we have tried to track this down if it doesn’t exist or we are unable to find).</w:t>
            </w:r>
          </w:p>
          <w:p w14:paraId="1DA54F98" w14:textId="0B7ADEE2" w:rsidR="001604D0" w:rsidRPr="00F971D2" w:rsidRDefault="001604D0" w:rsidP="00687F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Information about Pathfinders project – (CYPWP) can we continue to be involved.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548D0BD" w14:textId="4039EDCA" w:rsidR="001604D0" w:rsidRDefault="001604D0" w:rsidP="007002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SG asked to involved in MHST</w:t>
            </w:r>
          </w:p>
          <w:p w14:paraId="69EB48F7" w14:textId="71B9CEAF" w:rsidR="001604D0" w:rsidRPr="005177B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F71D56" w14:paraId="312CA70E" w14:textId="77777777" w:rsidTr="001604D0">
        <w:trPr>
          <w:trHeight w:val="70"/>
        </w:trPr>
        <w:tc>
          <w:tcPr>
            <w:tcW w:w="1434" w:type="dxa"/>
            <w:vMerge/>
          </w:tcPr>
          <w:p w14:paraId="7ECA90D2" w14:textId="77777777" w:rsidR="001604D0" w:rsidRPr="00C559B6" w:rsidRDefault="001604D0" w:rsidP="00195057">
            <w:pPr>
              <w:spacing w:after="29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3C22BCA7" w14:textId="3CCDDF32" w:rsidR="001604D0" w:rsidRPr="00F971D2" w:rsidRDefault="001604D0" w:rsidP="00195057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8.3 Work with other schools to share best practice and new learning, establishing networks where appropriate.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37B882F3" w14:textId="044E8112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3C847FEA" w14:textId="2C231476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attend meetings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C6AE6" w14:textId="3289B7AC" w:rsidR="001604D0" w:rsidRPr="007002D3" w:rsidRDefault="001604D0" w:rsidP="0019505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002D3">
              <w:rPr>
                <w:sz w:val="20"/>
                <w:szCs w:val="20"/>
                <w:highlight w:val="yellow"/>
              </w:rPr>
              <w:t>Partnership with identified groups and attend meetings and forums to share best practise.</w:t>
            </w:r>
          </w:p>
          <w:p w14:paraId="685804FE" w14:textId="1EDF5856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 w:rsidRPr="007002D3">
              <w:rPr>
                <w:sz w:val="20"/>
                <w:szCs w:val="20"/>
                <w:highlight w:val="yellow"/>
              </w:rPr>
              <w:t>Evidence of primary/secondary transfer – support surrounding wellbeing.</w:t>
            </w:r>
          </w:p>
          <w:p w14:paraId="794C95E8" w14:textId="77777777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  <w:p w14:paraId="4E2DBCE5" w14:textId="68BEC22F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Membership of local partnerships or clusters that address emotional wellbeing and mental health including</w:t>
            </w:r>
          </w:p>
          <w:p w14:paraId="2028C8EE" w14:textId="77777777" w:rsidR="001604D0" w:rsidRPr="00F971D2" w:rsidRDefault="001604D0" w:rsidP="00687F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SENCO cluster meetings</w:t>
            </w:r>
          </w:p>
          <w:p w14:paraId="2A8076DC" w14:textId="3159BA53" w:rsidR="001604D0" w:rsidRPr="00F971D2" w:rsidRDefault="001604D0" w:rsidP="00687F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PSHE cluster groups</w:t>
            </w:r>
          </w:p>
          <w:p w14:paraId="5A4DC37D" w14:textId="7E231032" w:rsidR="001604D0" w:rsidRPr="00F971D2" w:rsidRDefault="001604D0" w:rsidP="00687F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Other schools to work with as a group e.g. LP</w:t>
            </w:r>
          </w:p>
          <w:p w14:paraId="422C1377" w14:textId="47D23FCC" w:rsidR="001604D0" w:rsidRPr="00F971D2" w:rsidRDefault="001604D0" w:rsidP="005C6EB9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Specific examples of ways that we have shared ideas with/from other schools.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739594B" w14:textId="3C1D53F2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asked to involved in MHST</w:t>
            </w:r>
          </w:p>
          <w:p w14:paraId="25811E71" w14:textId="77777777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  <w:p w14:paraId="10029300" w14:textId="76769318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Syed growth mindset lessons for year 6 PSHE.</w:t>
            </w:r>
          </w:p>
          <w:p w14:paraId="3DF604A4" w14:textId="77777777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  <w:p w14:paraId="031DD13E" w14:textId="629B3BAC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KA about primary/secondary transfer MH support - emailed</w:t>
            </w:r>
          </w:p>
          <w:p w14:paraId="1C263D26" w14:textId="77777777" w:rsidR="001604D0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  <w:p w14:paraId="2FF3A5CE" w14:textId="2F6EC18C" w:rsidR="001604D0" w:rsidRPr="005177B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Wellbeing project?</w:t>
            </w:r>
          </w:p>
        </w:tc>
      </w:tr>
      <w:tr w:rsidR="001604D0" w:rsidRPr="00F71D56" w14:paraId="4017CD32" w14:textId="77777777" w:rsidTr="001604D0">
        <w:trPr>
          <w:trHeight w:val="70"/>
        </w:trPr>
        <w:tc>
          <w:tcPr>
            <w:tcW w:w="1434" w:type="dxa"/>
            <w:vMerge/>
          </w:tcPr>
          <w:p w14:paraId="25BD0761" w14:textId="77777777" w:rsidR="001604D0" w:rsidRPr="00C559B6" w:rsidRDefault="001604D0" w:rsidP="00195057">
            <w:pPr>
              <w:spacing w:after="29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5FD0D174" w14:textId="10D99068" w:rsidR="001604D0" w:rsidRPr="00F971D2" w:rsidRDefault="001604D0" w:rsidP="00195057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8.4 Informs and participate in local commissioning arrangements undertaken by the local authority and/or Clinical Commissioning Group.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87E3C58" w14:textId="3544574E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Ongoing- Spring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2DDDD489" w14:textId="394C4EED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to attend meetings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D0317" w14:textId="5318FF2E" w:rsidR="001604D0" w:rsidRPr="00F971D2" w:rsidRDefault="001604D0" w:rsidP="00FC2B36">
            <w:p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Evidence of school influencing decisions and funding locally. This will largely be through the Head’s role and incudes finding some opportunities – e.g. consultation on local opportunities, mental health services. This may include:</w:t>
            </w:r>
          </w:p>
          <w:p w14:paraId="468A311D" w14:textId="7AA1C443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Headteacher </w:t>
            </w:r>
            <w:proofErr w:type="spellStart"/>
            <w:r w:rsidRPr="00F971D2">
              <w:rPr>
                <w:sz w:val="20"/>
                <w:szCs w:val="20"/>
              </w:rPr>
              <w:t>influene</w:t>
            </w:r>
            <w:proofErr w:type="spellEnd"/>
            <w:r w:rsidRPr="00F971D2">
              <w:rPr>
                <w:sz w:val="20"/>
                <w:szCs w:val="20"/>
              </w:rPr>
              <w:t xml:space="preserve"> on any local groups</w:t>
            </w:r>
          </w:p>
          <w:p w14:paraId="4C53053D" w14:textId="17A6615F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 copy of data, reports, or other written submissions sent to local commissioners.</w:t>
            </w:r>
          </w:p>
          <w:p w14:paraId="27FCC09D" w14:textId="34B23BB5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Where school has worked with the local council on SEN related issues</w:t>
            </w:r>
          </w:p>
          <w:p w14:paraId="26761D81" w14:textId="511C50B0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Partnerships to include mental wellbeing needs.</w:t>
            </w:r>
          </w:p>
          <w:p w14:paraId="6460C6D9" w14:textId="3EECC7DB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Money and support for wellbeing and mental obtained </w:t>
            </w:r>
            <w:proofErr w:type="spellStart"/>
            <w:r w:rsidRPr="00F971D2">
              <w:rPr>
                <w:sz w:val="20"/>
                <w:szCs w:val="20"/>
              </w:rPr>
              <w:t>though</w:t>
            </w:r>
            <w:proofErr w:type="spellEnd"/>
            <w:r w:rsidRPr="00F971D2">
              <w:rPr>
                <w:sz w:val="20"/>
                <w:szCs w:val="20"/>
              </w:rPr>
              <w:t xml:space="preserve"> local contacts – can be out there if contacts are made.</w:t>
            </w:r>
          </w:p>
          <w:p w14:paraId="322F5A12" w14:textId="7726960F" w:rsidR="001604D0" w:rsidRPr="00F971D2" w:rsidRDefault="001604D0" w:rsidP="00687F49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29" w:line="240" w:lineRule="auto"/>
              <w:textAlignment w:val="baseline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Pathfinders – mental health support –any involved e.g. in consultation.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5D9F3742" w14:textId="77777777" w:rsidR="001604D0" w:rsidRPr="005177B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4D0" w:rsidRPr="00F71D56" w14:paraId="4D6F0E1D" w14:textId="77777777" w:rsidTr="001604D0">
        <w:trPr>
          <w:trHeight w:val="70"/>
        </w:trPr>
        <w:tc>
          <w:tcPr>
            <w:tcW w:w="1434" w:type="dxa"/>
            <w:vMerge/>
          </w:tcPr>
          <w:p w14:paraId="7BA9C3C7" w14:textId="77777777" w:rsidR="001604D0" w:rsidRPr="00C559B6" w:rsidRDefault="001604D0" w:rsidP="00195057">
            <w:pPr>
              <w:spacing w:after="29" w:line="240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14:paraId="0451D48A" w14:textId="4EB4F76D" w:rsidR="001604D0" w:rsidRPr="00F971D2" w:rsidRDefault="001604D0" w:rsidP="00195057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 xml:space="preserve">8.5 Evaluate feedback received from its partners regarding joint working, and </w:t>
            </w:r>
          </w:p>
          <w:p w14:paraId="3AC8AC31" w14:textId="525368D4" w:rsidR="001604D0" w:rsidRPr="00F971D2" w:rsidRDefault="001604D0" w:rsidP="00195057">
            <w:pPr>
              <w:spacing w:after="0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appropriate follow-up action is taken.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52F2887" w14:textId="32160B67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4D327445" w14:textId="7BC33C3C" w:rsidR="001604D0" w:rsidRPr="00F971D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meet with partners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576AE" w14:textId="0F2E8B07" w:rsidR="001604D0" w:rsidRPr="00F971D2" w:rsidRDefault="001604D0" w:rsidP="00F70FC3">
            <w:pPr>
              <w:spacing w:after="29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5 – 6 key partners (e.g. Educational Psychologist, CAMHS, Art therapist, School nurse, Specialist teams, Early Years Intervention Team, Autism Team, Pathfinders Team) – Reponses from their  feedback:-What do we do well? What are we like to work with as a partner? Even better if?</w:t>
            </w:r>
          </w:p>
          <w:p w14:paraId="23A361DF" w14:textId="0496B83F" w:rsidR="001604D0" w:rsidRPr="00F971D2" w:rsidRDefault="001604D0" w:rsidP="00F70FC3">
            <w:pPr>
              <w:spacing w:after="0" w:line="240" w:lineRule="auto"/>
              <w:rPr>
                <w:sz w:val="20"/>
                <w:szCs w:val="20"/>
              </w:rPr>
            </w:pPr>
            <w:r w:rsidRPr="00F971D2">
              <w:rPr>
                <w:sz w:val="20"/>
                <w:szCs w:val="20"/>
              </w:rPr>
              <w:t>A survey and/or minutes from discussions.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DEE6394" w14:textId="77777777" w:rsidR="001604D0" w:rsidRPr="005177B2" w:rsidRDefault="001604D0" w:rsidP="001950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5111A5" w14:textId="77777777" w:rsidR="002172B9" w:rsidRPr="00F71D56" w:rsidRDefault="002172B9" w:rsidP="007615FC">
      <w:pPr>
        <w:spacing w:after="0"/>
        <w:rPr>
          <w:sz w:val="20"/>
          <w:szCs w:val="20"/>
        </w:rPr>
      </w:pPr>
    </w:p>
    <w:sectPr w:rsidR="002172B9" w:rsidRPr="00F71D56" w:rsidSect="00217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A83"/>
    <w:multiLevelType w:val="hybridMultilevel"/>
    <w:tmpl w:val="8AEE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9D4"/>
    <w:multiLevelType w:val="hybridMultilevel"/>
    <w:tmpl w:val="222C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7B2"/>
    <w:multiLevelType w:val="hybridMultilevel"/>
    <w:tmpl w:val="3268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05D6"/>
    <w:multiLevelType w:val="multilevel"/>
    <w:tmpl w:val="0AD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0A55"/>
    <w:multiLevelType w:val="hybridMultilevel"/>
    <w:tmpl w:val="418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5839"/>
    <w:multiLevelType w:val="hybridMultilevel"/>
    <w:tmpl w:val="9E90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6280"/>
    <w:multiLevelType w:val="hybridMultilevel"/>
    <w:tmpl w:val="2FC86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64119"/>
    <w:multiLevelType w:val="hybridMultilevel"/>
    <w:tmpl w:val="9822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0483A"/>
    <w:multiLevelType w:val="hybridMultilevel"/>
    <w:tmpl w:val="7F6A6A3C"/>
    <w:lvl w:ilvl="0" w:tplc="8B804C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B9"/>
    <w:rsid w:val="00000272"/>
    <w:rsid w:val="00006286"/>
    <w:rsid w:val="00010AC9"/>
    <w:rsid w:val="00010CCA"/>
    <w:rsid w:val="0003352B"/>
    <w:rsid w:val="00050FBB"/>
    <w:rsid w:val="00055641"/>
    <w:rsid w:val="00063F33"/>
    <w:rsid w:val="000709AC"/>
    <w:rsid w:val="00075275"/>
    <w:rsid w:val="00080BE1"/>
    <w:rsid w:val="00084BA6"/>
    <w:rsid w:val="00084FFA"/>
    <w:rsid w:val="00087A55"/>
    <w:rsid w:val="0009091C"/>
    <w:rsid w:val="000919E9"/>
    <w:rsid w:val="000A0BFE"/>
    <w:rsid w:val="000A7079"/>
    <w:rsid w:val="000B4C80"/>
    <w:rsid w:val="000C1B09"/>
    <w:rsid w:val="000D1710"/>
    <w:rsid w:val="000E0634"/>
    <w:rsid w:val="000E7394"/>
    <w:rsid w:val="000F7029"/>
    <w:rsid w:val="001223B3"/>
    <w:rsid w:val="00122828"/>
    <w:rsid w:val="0012515D"/>
    <w:rsid w:val="001257C1"/>
    <w:rsid w:val="00126A33"/>
    <w:rsid w:val="00132B24"/>
    <w:rsid w:val="00133487"/>
    <w:rsid w:val="001471F7"/>
    <w:rsid w:val="00157944"/>
    <w:rsid w:val="001604D0"/>
    <w:rsid w:val="00165F0D"/>
    <w:rsid w:val="00167BD0"/>
    <w:rsid w:val="001740EF"/>
    <w:rsid w:val="00176A29"/>
    <w:rsid w:val="00176B92"/>
    <w:rsid w:val="00186CA8"/>
    <w:rsid w:val="00190DAC"/>
    <w:rsid w:val="00193BEE"/>
    <w:rsid w:val="00195057"/>
    <w:rsid w:val="001B1EC5"/>
    <w:rsid w:val="001C178B"/>
    <w:rsid w:val="001C766F"/>
    <w:rsid w:val="001D2237"/>
    <w:rsid w:val="001D6805"/>
    <w:rsid w:val="001E0F0F"/>
    <w:rsid w:val="001E46DE"/>
    <w:rsid w:val="001F411F"/>
    <w:rsid w:val="001F59F6"/>
    <w:rsid w:val="002024D9"/>
    <w:rsid w:val="002062D6"/>
    <w:rsid w:val="002100F5"/>
    <w:rsid w:val="002172B9"/>
    <w:rsid w:val="00217DDD"/>
    <w:rsid w:val="0022452F"/>
    <w:rsid w:val="002253BB"/>
    <w:rsid w:val="002255FF"/>
    <w:rsid w:val="00244DC4"/>
    <w:rsid w:val="00244F37"/>
    <w:rsid w:val="00256EE6"/>
    <w:rsid w:val="00261F60"/>
    <w:rsid w:val="0026799A"/>
    <w:rsid w:val="00270539"/>
    <w:rsid w:val="00274EA0"/>
    <w:rsid w:val="00276DFD"/>
    <w:rsid w:val="0028700B"/>
    <w:rsid w:val="00291E61"/>
    <w:rsid w:val="00293D61"/>
    <w:rsid w:val="002A1E6B"/>
    <w:rsid w:val="002B140C"/>
    <w:rsid w:val="002B6FD9"/>
    <w:rsid w:val="002C3BAB"/>
    <w:rsid w:val="002D2376"/>
    <w:rsid w:val="002D7360"/>
    <w:rsid w:val="002E45D6"/>
    <w:rsid w:val="002E7AF5"/>
    <w:rsid w:val="003017A9"/>
    <w:rsid w:val="003150E5"/>
    <w:rsid w:val="0032025A"/>
    <w:rsid w:val="003234EA"/>
    <w:rsid w:val="00330AFE"/>
    <w:rsid w:val="00330CA6"/>
    <w:rsid w:val="00331223"/>
    <w:rsid w:val="00335044"/>
    <w:rsid w:val="00336AE3"/>
    <w:rsid w:val="003372A9"/>
    <w:rsid w:val="00341F79"/>
    <w:rsid w:val="003459BE"/>
    <w:rsid w:val="00346B07"/>
    <w:rsid w:val="00364124"/>
    <w:rsid w:val="003653A0"/>
    <w:rsid w:val="0038020E"/>
    <w:rsid w:val="003951A2"/>
    <w:rsid w:val="00396D20"/>
    <w:rsid w:val="003B1242"/>
    <w:rsid w:val="003B29C4"/>
    <w:rsid w:val="003B58A2"/>
    <w:rsid w:val="003B6141"/>
    <w:rsid w:val="003E4F20"/>
    <w:rsid w:val="003E5A7F"/>
    <w:rsid w:val="003E685A"/>
    <w:rsid w:val="003F78C0"/>
    <w:rsid w:val="00400B04"/>
    <w:rsid w:val="00401038"/>
    <w:rsid w:val="00401AFF"/>
    <w:rsid w:val="004033C9"/>
    <w:rsid w:val="00403EDD"/>
    <w:rsid w:val="0040612A"/>
    <w:rsid w:val="004436B2"/>
    <w:rsid w:val="0044645A"/>
    <w:rsid w:val="0045268C"/>
    <w:rsid w:val="00453C3F"/>
    <w:rsid w:val="00473A8D"/>
    <w:rsid w:val="00473D19"/>
    <w:rsid w:val="00475739"/>
    <w:rsid w:val="00480157"/>
    <w:rsid w:val="004829EA"/>
    <w:rsid w:val="00486AA6"/>
    <w:rsid w:val="004940DF"/>
    <w:rsid w:val="004A28C8"/>
    <w:rsid w:val="004B1CAF"/>
    <w:rsid w:val="004B2D36"/>
    <w:rsid w:val="004C32C8"/>
    <w:rsid w:val="004C7F37"/>
    <w:rsid w:val="004D7D84"/>
    <w:rsid w:val="004D7FDF"/>
    <w:rsid w:val="004E28AD"/>
    <w:rsid w:val="004E739A"/>
    <w:rsid w:val="005002F4"/>
    <w:rsid w:val="0050607F"/>
    <w:rsid w:val="00511553"/>
    <w:rsid w:val="00515436"/>
    <w:rsid w:val="0051647C"/>
    <w:rsid w:val="005177B2"/>
    <w:rsid w:val="00523D6F"/>
    <w:rsid w:val="005245B7"/>
    <w:rsid w:val="005265E4"/>
    <w:rsid w:val="00527D8C"/>
    <w:rsid w:val="00530A9A"/>
    <w:rsid w:val="00531553"/>
    <w:rsid w:val="00532B84"/>
    <w:rsid w:val="0054306B"/>
    <w:rsid w:val="00547DCB"/>
    <w:rsid w:val="00577921"/>
    <w:rsid w:val="005879B9"/>
    <w:rsid w:val="005920F1"/>
    <w:rsid w:val="00592889"/>
    <w:rsid w:val="00596D05"/>
    <w:rsid w:val="00597E40"/>
    <w:rsid w:val="005B29A4"/>
    <w:rsid w:val="005B3D72"/>
    <w:rsid w:val="005B5BB8"/>
    <w:rsid w:val="005B6880"/>
    <w:rsid w:val="005C2A08"/>
    <w:rsid w:val="005C5F98"/>
    <w:rsid w:val="005C6EB9"/>
    <w:rsid w:val="005D0505"/>
    <w:rsid w:val="005F70E8"/>
    <w:rsid w:val="006045D6"/>
    <w:rsid w:val="006161CA"/>
    <w:rsid w:val="00620440"/>
    <w:rsid w:val="00620758"/>
    <w:rsid w:val="00630FC6"/>
    <w:rsid w:val="00635984"/>
    <w:rsid w:val="00637B3E"/>
    <w:rsid w:val="006447A6"/>
    <w:rsid w:val="0065324D"/>
    <w:rsid w:val="00663035"/>
    <w:rsid w:val="00664D42"/>
    <w:rsid w:val="0067089A"/>
    <w:rsid w:val="00674C1C"/>
    <w:rsid w:val="00675502"/>
    <w:rsid w:val="006831A8"/>
    <w:rsid w:val="00687F49"/>
    <w:rsid w:val="0069041D"/>
    <w:rsid w:val="00691427"/>
    <w:rsid w:val="00694F84"/>
    <w:rsid w:val="006967BF"/>
    <w:rsid w:val="006A2358"/>
    <w:rsid w:val="006B0C37"/>
    <w:rsid w:val="006B4829"/>
    <w:rsid w:val="006B57A7"/>
    <w:rsid w:val="006C46C3"/>
    <w:rsid w:val="006D4C93"/>
    <w:rsid w:val="006D6772"/>
    <w:rsid w:val="006D738E"/>
    <w:rsid w:val="006E6CC6"/>
    <w:rsid w:val="007002D3"/>
    <w:rsid w:val="00707C7F"/>
    <w:rsid w:val="007221E9"/>
    <w:rsid w:val="00722572"/>
    <w:rsid w:val="00723A47"/>
    <w:rsid w:val="00727A65"/>
    <w:rsid w:val="00734A53"/>
    <w:rsid w:val="00736AF2"/>
    <w:rsid w:val="00753657"/>
    <w:rsid w:val="00753E87"/>
    <w:rsid w:val="007615FC"/>
    <w:rsid w:val="00764513"/>
    <w:rsid w:val="00771D5A"/>
    <w:rsid w:val="00774304"/>
    <w:rsid w:val="0078042F"/>
    <w:rsid w:val="007869D5"/>
    <w:rsid w:val="00791E65"/>
    <w:rsid w:val="007A3A46"/>
    <w:rsid w:val="007B0E9B"/>
    <w:rsid w:val="007B41B6"/>
    <w:rsid w:val="007C4293"/>
    <w:rsid w:val="007C5B96"/>
    <w:rsid w:val="007D74B1"/>
    <w:rsid w:val="007E302B"/>
    <w:rsid w:val="007E5C68"/>
    <w:rsid w:val="0080241B"/>
    <w:rsid w:val="008152FC"/>
    <w:rsid w:val="00821AD9"/>
    <w:rsid w:val="0082332B"/>
    <w:rsid w:val="008233D8"/>
    <w:rsid w:val="00843774"/>
    <w:rsid w:val="0084699C"/>
    <w:rsid w:val="008540DE"/>
    <w:rsid w:val="00864D34"/>
    <w:rsid w:val="008705C0"/>
    <w:rsid w:val="008827CD"/>
    <w:rsid w:val="00886A37"/>
    <w:rsid w:val="00886DAD"/>
    <w:rsid w:val="00894013"/>
    <w:rsid w:val="008972B5"/>
    <w:rsid w:val="00897B12"/>
    <w:rsid w:val="008A101B"/>
    <w:rsid w:val="008B512E"/>
    <w:rsid w:val="008B6B5D"/>
    <w:rsid w:val="008C3EF8"/>
    <w:rsid w:val="008D16B8"/>
    <w:rsid w:val="008D1F95"/>
    <w:rsid w:val="008D75A3"/>
    <w:rsid w:val="008E41F1"/>
    <w:rsid w:val="009013A4"/>
    <w:rsid w:val="00917A77"/>
    <w:rsid w:val="0093546D"/>
    <w:rsid w:val="00941DFB"/>
    <w:rsid w:val="00944524"/>
    <w:rsid w:val="00952A48"/>
    <w:rsid w:val="009634B0"/>
    <w:rsid w:val="009819AA"/>
    <w:rsid w:val="009870F7"/>
    <w:rsid w:val="009906A9"/>
    <w:rsid w:val="0099288B"/>
    <w:rsid w:val="00996D7B"/>
    <w:rsid w:val="009B4C44"/>
    <w:rsid w:val="009D5F9B"/>
    <w:rsid w:val="009E083B"/>
    <w:rsid w:val="009E4C0F"/>
    <w:rsid w:val="009F4050"/>
    <w:rsid w:val="009F4DD3"/>
    <w:rsid w:val="009F575B"/>
    <w:rsid w:val="00A00971"/>
    <w:rsid w:val="00A06323"/>
    <w:rsid w:val="00A06351"/>
    <w:rsid w:val="00A2102B"/>
    <w:rsid w:val="00A23FD0"/>
    <w:rsid w:val="00A26D45"/>
    <w:rsid w:val="00A42442"/>
    <w:rsid w:val="00A50279"/>
    <w:rsid w:val="00A536C6"/>
    <w:rsid w:val="00A570B2"/>
    <w:rsid w:val="00A575FE"/>
    <w:rsid w:val="00A663AF"/>
    <w:rsid w:val="00A73B91"/>
    <w:rsid w:val="00A73E19"/>
    <w:rsid w:val="00A76672"/>
    <w:rsid w:val="00A7710D"/>
    <w:rsid w:val="00A8142D"/>
    <w:rsid w:val="00A87345"/>
    <w:rsid w:val="00A91C59"/>
    <w:rsid w:val="00A968A4"/>
    <w:rsid w:val="00AA043D"/>
    <w:rsid w:val="00AB1587"/>
    <w:rsid w:val="00AD091C"/>
    <w:rsid w:val="00AD2FA7"/>
    <w:rsid w:val="00AD70F4"/>
    <w:rsid w:val="00AE418A"/>
    <w:rsid w:val="00AE781F"/>
    <w:rsid w:val="00AF7340"/>
    <w:rsid w:val="00B02FD6"/>
    <w:rsid w:val="00B04D10"/>
    <w:rsid w:val="00B05B14"/>
    <w:rsid w:val="00B070CE"/>
    <w:rsid w:val="00B072B6"/>
    <w:rsid w:val="00B07AE6"/>
    <w:rsid w:val="00B132FB"/>
    <w:rsid w:val="00B22FB4"/>
    <w:rsid w:val="00B3794A"/>
    <w:rsid w:val="00B47528"/>
    <w:rsid w:val="00B51AB9"/>
    <w:rsid w:val="00B56744"/>
    <w:rsid w:val="00B62C1A"/>
    <w:rsid w:val="00B74A7F"/>
    <w:rsid w:val="00BA1465"/>
    <w:rsid w:val="00BA1C52"/>
    <w:rsid w:val="00BA6FB6"/>
    <w:rsid w:val="00BB0621"/>
    <w:rsid w:val="00BC335F"/>
    <w:rsid w:val="00BD02C5"/>
    <w:rsid w:val="00BD221A"/>
    <w:rsid w:val="00BD26C0"/>
    <w:rsid w:val="00BD7194"/>
    <w:rsid w:val="00C063E3"/>
    <w:rsid w:val="00C20F64"/>
    <w:rsid w:val="00C2101C"/>
    <w:rsid w:val="00C210AF"/>
    <w:rsid w:val="00C240C7"/>
    <w:rsid w:val="00C32552"/>
    <w:rsid w:val="00C36BCE"/>
    <w:rsid w:val="00C37D7A"/>
    <w:rsid w:val="00C406A8"/>
    <w:rsid w:val="00C417EF"/>
    <w:rsid w:val="00C41F32"/>
    <w:rsid w:val="00C47EAC"/>
    <w:rsid w:val="00C559B6"/>
    <w:rsid w:val="00C55F5E"/>
    <w:rsid w:val="00C60A3B"/>
    <w:rsid w:val="00C71AA1"/>
    <w:rsid w:val="00C754CC"/>
    <w:rsid w:val="00C81FC1"/>
    <w:rsid w:val="00C86537"/>
    <w:rsid w:val="00C9167C"/>
    <w:rsid w:val="00C9325A"/>
    <w:rsid w:val="00C93DAD"/>
    <w:rsid w:val="00CB1C62"/>
    <w:rsid w:val="00CC47E4"/>
    <w:rsid w:val="00CC650F"/>
    <w:rsid w:val="00CC7278"/>
    <w:rsid w:val="00CD078E"/>
    <w:rsid w:val="00CD7762"/>
    <w:rsid w:val="00CE3406"/>
    <w:rsid w:val="00CE770F"/>
    <w:rsid w:val="00D113CF"/>
    <w:rsid w:val="00D12980"/>
    <w:rsid w:val="00D176A0"/>
    <w:rsid w:val="00D200F6"/>
    <w:rsid w:val="00D23FA0"/>
    <w:rsid w:val="00D306F1"/>
    <w:rsid w:val="00D32B29"/>
    <w:rsid w:val="00D34B5F"/>
    <w:rsid w:val="00D566D7"/>
    <w:rsid w:val="00D56776"/>
    <w:rsid w:val="00D6692C"/>
    <w:rsid w:val="00D70702"/>
    <w:rsid w:val="00D711A8"/>
    <w:rsid w:val="00D7381A"/>
    <w:rsid w:val="00D75072"/>
    <w:rsid w:val="00D83554"/>
    <w:rsid w:val="00D9495E"/>
    <w:rsid w:val="00DA47C7"/>
    <w:rsid w:val="00DB63D9"/>
    <w:rsid w:val="00DC6E5C"/>
    <w:rsid w:val="00DD44CC"/>
    <w:rsid w:val="00DE6BC2"/>
    <w:rsid w:val="00DF78BF"/>
    <w:rsid w:val="00DF7CC1"/>
    <w:rsid w:val="00E02085"/>
    <w:rsid w:val="00E05C97"/>
    <w:rsid w:val="00E05E0D"/>
    <w:rsid w:val="00E11A05"/>
    <w:rsid w:val="00E14D92"/>
    <w:rsid w:val="00E20631"/>
    <w:rsid w:val="00E233DE"/>
    <w:rsid w:val="00E26035"/>
    <w:rsid w:val="00E34D58"/>
    <w:rsid w:val="00E36E87"/>
    <w:rsid w:val="00E4645D"/>
    <w:rsid w:val="00E47CC5"/>
    <w:rsid w:val="00E5520E"/>
    <w:rsid w:val="00E633CA"/>
    <w:rsid w:val="00E652E0"/>
    <w:rsid w:val="00E701BD"/>
    <w:rsid w:val="00E71F5B"/>
    <w:rsid w:val="00E74C2D"/>
    <w:rsid w:val="00E823AD"/>
    <w:rsid w:val="00E83732"/>
    <w:rsid w:val="00E85DCE"/>
    <w:rsid w:val="00E86144"/>
    <w:rsid w:val="00E92787"/>
    <w:rsid w:val="00E960B9"/>
    <w:rsid w:val="00EB20BA"/>
    <w:rsid w:val="00EE18FC"/>
    <w:rsid w:val="00EF09BB"/>
    <w:rsid w:val="00F06E3B"/>
    <w:rsid w:val="00F225F8"/>
    <w:rsid w:val="00F367F0"/>
    <w:rsid w:val="00F37DAA"/>
    <w:rsid w:val="00F54D97"/>
    <w:rsid w:val="00F70FC3"/>
    <w:rsid w:val="00F71D56"/>
    <w:rsid w:val="00F83714"/>
    <w:rsid w:val="00F9476A"/>
    <w:rsid w:val="00F971D2"/>
    <w:rsid w:val="00FC0749"/>
    <w:rsid w:val="00FC2B36"/>
    <w:rsid w:val="00FC57E6"/>
    <w:rsid w:val="00FD0336"/>
    <w:rsid w:val="00FD40EC"/>
    <w:rsid w:val="00FF323A"/>
    <w:rsid w:val="00FF3B96"/>
    <w:rsid w:val="00FF5641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72D"/>
  <w15:docId w15:val="{78A4C28C-6CE9-4E68-A602-7CA7A47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E71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E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87345"/>
    <w:rPr>
      <w:sz w:val="22"/>
      <w:szCs w:val="22"/>
      <w:lang w:eastAsia="en-US"/>
    </w:rPr>
  </w:style>
  <w:style w:type="paragraph" w:styleId="NormalWeb">
    <w:name w:val="Normal (Web)"/>
    <w:basedOn w:val="Normal"/>
    <w:rsid w:val="007C429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rlpo-kpi">
    <w:name w:val="rlpo-kpi"/>
    <w:basedOn w:val="Normal"/>
    <w:rsid w:val="00E46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lpo-kpi-number">
    <w:name w:val="rlpo-kpi-number"/>
    <w:basedOn w:val="DefaultParagraphFont"/>
    <w:rsid w:val="00E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66D8-48C3-451E-8822-3A9CC4B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Wembley Primary School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</dc:creator>
  <cp:keywords/>
  <cp:lastModifiedBy>Clare Benjamin</cp:lastModifiedBy>
  <cp:revision>3</cp:revision>
  <cp:lastPrinted>2019-12-02T13:31:00Z</cp:lastPrinted>
  <dcterms:created xsi:type="dcterms:W3CDTF">2021-07-04T08:13:00Z</dcterms:created>
  <dcterms:modified xsi:type="dcterms:W3CDTF">2021-07-04T08:17:00Z</dcterms:modified>
</cp:coreProperties>
</file>